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4B" w:rsidRPr="001B5B3C" w:rsidRDefault="0031114B" w:rsidP="0031114B">
      <w:pPr>
        <w:pStyle w:val="BodyText"/>
        <w:tabs>
          <w:tab w:val="left" w:pos="0"/>
        </w:tabs>
        <w:spacing w:after="0" w:line="240" w:lineRule="auto"/>
        <w:jc w:val="both"/>
        <w:rPr>
          <w:rFonts w:ascii="Helvetical" w:hAnsi="Helvetical"/>
        </w:rPr>
      </w:pPr>
      <w:r w:rsidRPr="001B5B3C">
        <w:rPr>
          <w:rStyle w:val="InternetLink"/>
          <w:rFonts w:ascii="Helvetical" w:hAnsi="Helvetical"/>
          <w:b/>
        </w:rPr>
        <w:fldChar w:fldCharType="begin"/>
      </w:r>
      <w:r w:rsidRPr="001B5B3C">
        <w:rPr>
          <w:rStyle w:val="InternetLink"/>
          <w:rFonts w:ascii="Helvetical" w:hAnsi="Helvetical"/>
          <w:b/>
        </w:rPr>
        <w:instrText xml:space="preserve"> HYPERLINK "http://fineresultsresearch.org/" </w:instrText>
      </w:r>
      <w:r w:rsidRPr="001B5B3C">
        <w:rPr>
          <w:rStyle w:val="InternetLink"/>
          <w:rFonts w:ascii="Helvetical" w:hAnsi="Helvetical"/>
          <w:b/>
        </w:rPr>
      </w:r>
      <w:r w:rsidRPr="001B5B3C">
        <w:rPr>
          <w:rStyle w:val="InternetLink"/>
          <w:rFonts w:ascii="Helvetical" w:hAnsi="Helvetical"/>
          <w:b/>
        </w:rPr>
        <w:fldChar w:fldCharType="separate"/>
      </w:r>
      <w:proofErr w:type="spellStart"/>
      <w:r w:rsidRPr="001B5B3C">
        <w:rPr>
          <w:rStyle w:val="Hyperlink"/>
          <w:rFonts w:ascii="Helvetical" w:hAnsi="Helvetical"/>
          <w:b/>
        </w:rPr>
        <w:t>FineResults</w:t>
      </w:r>
      <w:proofErr w:type="spellEnd"/>
      <w:r w:rsidRPr="001B5B3C">
        <w:rPr>
          <w:rStyle w:val="Hyperlink"/>
          <w:rFonts w:ascii="Helvetical" w:hAnsi="Helvetical"/>
          <w:b/>
        </w:rPr>
        <w:t xml:space="preserve"> Research Services</w:t>
      </w:r>
      <w:r w:rsidRPr="001B5B3C">
        <w:rPr>
          <w:rStyle w:val="InternetLink"/>
          <w:rFonts w:ascii="Helvetical" w:hAnsi="Helvetical"/>
          <w:b/>
        </w:rPr>
        <w:fldChar w:fldCharType="end"/>
      </w:r>
      <w:r w:rsidRPr="001B5B3C">
        <w:rPr>
          <w:rFonts w:ascii="Helvetical" w:hAnsi="Helvetical"/>
        </w:rPr>
        <w:t xml:space="preserve"> invites you to training on:</w:t>
      </w:r>
    </w:p>
    <w:p w:rsidR="0031114B" w:rsidRPr="001B5B3C" w:rsidRDefault="0031114B" w:rsidP="0031114B">
      <w:pPr>
        <w:pStyle w:val="BodyText"/>
        <w:tabs>
          <w:tab w:val="left" w:pos="0"/>
        </w:tabs>
        <w:spacing w:after="0" w:line="240" w:lineRule="auto"/>
        <w:jc w:val="both"/>
        <w:rPr>
          <w:rFonts w:ascii="Helvetical" w:hAnsi="Helvetical"/>
        </w:rPr>
      </w:pPr>
      <w:r w:rsidRPr="001B5B3C">
        <w:rPr>
          <w:rFonts w:ascii="Helvetical" w:hAnsi="Helvetical"/>
          <w:b/>
          <w:bCs/>
        </w:rPr>
        <w:t xml:space="preserve">Topic: </w:t>
      </w:r>
      <w:r w:rsidRPr="001B5B3C">
        <w:rPr>
          <w:rFonts w:ascii="Helvetical" w:hAnsi="Helvetical"/>
        </w:rPr>
        <w:t xml:space="preserve">   </w:t>
      </w:r>
      <w:r w:rsidRPr="001B5B3C">
        <w:rPr>
          <w:rFonts w:ascii="Helvetical" w:hAnsi="Helvetical"/>
        </w:rPr>
        <w:tab/>
        <w:t xml:space="preserve"> </w:t>
      </w:r>
      <w:hyperlink r:id="rId5" w:history="1">
        <w:r w:rsidRPr="001B5B3C">
          <w:rPr>
            <w:rStyle w:val="Hyperlink"/>
            <w:rFonts w:ascii="Helvetical" w:hAnsi="Helvetical"/>
            <w:b/>
          </w:rPr>
          <w:t>Integrated Soil Health and Fertility Management for Sustainable Food and Nutrition Security Course</w:t>
        </w:r>
      </w:hyperlink>
    </w:p>
    <w:p w:rsidR="0031114B" w:rsidRPr="001B5B3C" w:rsidRDefault="0031114B" w:rsidP="0031114B">
      <w:pPr>
        <w:pStyle w:val="BodyText"/>
        <w:tabs>
          <w:tab w:val="left" w:pos="0"/>
        </w:tabs>
        <w:spacing w:after="0" w:line="240" w:lineRule="auto"/>
        <w:jc w:val="both"/>
        <w:rPr>
          <w:rFonts w:ascii="Helvetical" w:hAnsi="Helvetical"/>
        </w:rPr>
      </w:pPr>
      <w:r w:rsidRPr="001B5B3C">
        <w:rPr>
          <w:rFonts w:ascii="Helvetical" w:hAnsi="Helvetical"/>
          <w:b/>
          <w:bCs/>
        </w:rPr>
        <w:t>Date:</w:t>
      </w:r>
      <w:r w:rsidRPr="001B5B3C">
        <w:rPr>
          <w:rFonts w:ascii="Helvetical" w:hAnsi="Helvetical"/>
        </w:rPr>
        <w:tab/>
        <w:t xml:space="preserve">        </w:t>
      </w:r>
      <w:r w:rsidRPr="001B5B3C">
        <w:rPr>
          <w:rFonts w:ascii="Helvetical" w:hAnsi="Helvetical"/>
        </w:rPr>
        <w:tab/>
      </w:r>
      <w:r w:rsidRPr="001B5B3C">
        <w:rPr>
          <w:rFonts w:ascii="Helvetical" w:hAnsi="Helvetical"/>
          <w:b/>
          <w:bCs/>
        </w:rPr>
        <w:t>7</w:t>
      </w:r>
      <w:r w:rsidRPr="001B5B3C">
        <w:rPr>
          <w:rFonts w:ascii="Helvetical" w:hAnsi="Helvetical"/>
          <w:b/>
          <w:bCs/>
          <w:vertAlign w:val="superscript"/>
        </w:rPr>
        <w:t>th</w:t>
      </w:r>
      <w:r w:rsidRPr="001B5B3C">
        <w:rPr>
          <w:rFonts w:ascii="Helvetical" w:hAnsi="Helvetical"/>
          <w:b/>
          <w:bCs/>
        </w:rPr>
        <w:t xml:space="preserve"> to 11</w:t>
      </w:r>
      <w:r w:rsidRPr="001B5B3C">
        <w:rPr>
          <w:rFonts w:ascii="Helvetical" w:hAnsi="Helvetical"/>
          <w:b/>
          <w:bCs/>
          <w:vertAlign w:val="superscript"/>
        </w:rPr>
        <w:t>th</w:t>
      </w:r>
      <w:r w:rsidRPr="001B5B3C">
        <w:rPr>
          <w:rFonts w:ascii="Helvetical" w:hAnsi="Helvetical"/>
          <w:b/>
          <w:bCs/>
        </w:rPr>
        <w:t xml:space="preserve"> September 2020</w:t>
      </w:r>
    </w:p>
    <w:p w:rsidR="0031114B" w:rsidRPr="001B5B3C" w:rsidRDefault="0031114B" w:rsidP="0031114B">
      <w:pPr>
        <w:pStyle w:val="BodyText"/>
        <w:tabs>
          <w:tab w:val="left" w:pos="0"/>
        </w:tabs>
        <w:spacing w:after="0" w:line="240" w:lineRule="auto"/>
        <w:jc w:val="both"/>
        <w:rPr>
          <w:rFonts w:ascii="Helvetical" w:hAnsi="Helvetical"/>
        </w:rPr>
      </w:pPr>
      <w:r w:rsidRPr="001B5B3C">
        <w:rPr>
          <w:rFonts w:ascii="Helvetical" w:hAnsi="Helvetical"/>
          <w:b/>
          <w:bCs/>
        </w:rPr>
        <w:t xml:space="preserve">Cost:      </w:t>
      </w:r>
      <w:r w:rsidRPr="001B5B3C">
        <w:rPr>
          <w:rFonts w:ascii="Helvetical" w:hAnsi="Helvetical"/>
          <w:b/>
          <w:bCs/>
        </w:rPr>
        <w:tab/>
        <w:t xml:space="preserve">USD 800 or </w:t>
      </w:r>
      <w:proofErr w:type="spellStart"/>
      <w:r w:rsidRPr="001B5B3C">
        <w:rPr>
          <w:rFonts w:ascii="Helvetical" w:hAnsi="Helvetical"/>
          <w:b/>
          <w:bCs/>
        </w:rPr>
        <w:t>Ksh</w:t>
      </w:r>
      <w:proofErr w:type="spellEnd"/>
      <w:r w:rsidRPr="001B5B3C">
        <w:rPr>
          <w:rFonts w:ascii="Helvetical" w:hAnsi="Helvetical"/>
          <w:b/>
          <w:bCs/>
        </w:rPr>
        <w:t xml:space="preserve"> 65000</w:t>
      </w:r>
    </w:p>
    <w:p w:rsidR="0031114B" w:rsidRPr="001B5B3C" w:rsidRDefault="0031114B" w:rsidP="0031114B">
      <w:pPr>
        <w:pStyle w:val="BodyText"/>
        <w:tabs>
          <w:tab w:val="left" w:pos="0"/>
        </w:tabs>
        <w:spacing w:after="0" w:line="240" w:lineRule="auto"/>
        <w:jc w:val="both"/>
        <w:rPr>
          <w:rFonts w:ascii="Helvetical" w:hAnsi="Helvetical"/>
        </w:rPr>
      </w:pPr>
      <w:r w:rsidRPr="001B5B3C">
        <w:rPr>
          <w:rFonts w:ascii="Helvetical" w:hAnsi="Helvetical"/>
          <w:b/>
          <w:bCs/>
        </w:rPr>
        <w:t xml:space="preserve">Contacts: </w:t>
      </w:r>
      <w:r w:rsidRPr="001B5B3C">
        <w:rPr>
          <w:rFonts w:ascii="Helvetical" w:hAnsi="Helvetical"/>
          <w:b/>
          <w:bCs/>
        </w:rPr>
        <w:tab/>
        <w:t xml:space="preserve">+254 759 285 295, </w:t>
      </w:r>
      <w:hyperlink r:id="rId6">
        <w:r w:rsidRPr="001B5B3C">
          <w:rPr>
            <w:rStyle w:val="InternetLink"/>
            <w:rFonts w:ascii="Helvetical" w:hAnsi="Helvetical"/>
            <w:b/>
            <w:bCs/>
          </w:rPr>
          <w:t>training@fineresultsresearch.org</w:t>
        </w:r>
      </w:hyperlink>
      <w:hyperlink>
        <w:r w:rsidRPr="001B5B3C">
          <w:rPr>
            <w:rFonts w:ascii="Helvetical" w:hAnsi="Helvetical"/>
            <w:b/>
            <w:bCs/>
          </w:rPr>
          <w:t>.</w:t>
        </w:r>
      </w:hyperlink>
    </w:p>
    <w:p w:rsidR="001B5B3C" w:rsidRPr="001B5B3C" w:rsidRDefault="001B5B3C" w:rsidP="001B5B3C">
      <w:pPr>
        <w:pStyle w:val="BodyText"/>
        <w:tabs>
          <w:tab w:val="left" w:pos="0"/>
        </w:tabs>
        <w:spacing w:after="0" w:line="240" w:lineRule="auto"/>
        <w:jc w:val="both"/>
        <w:rPr>
          <w:rFonts w:ascii="Helvetical" w:hAnsi="Helvetical"/>
          <w:b/>
        </w:rPr>
      </w:pPr>
      <w:r w:rsidRPr="001B5B3C">
        <w:rPr>
          <w:rFonts w:ascii="Helvetical" w:hAnsi="Helvetical"/>
          <w:b/>
        </w:rPr>
        <w:t>Venue    :</w:t>
      </w:r>
      <w:r w:rsidRPr="001B5B3C">
        <w:rPr>
          <w:rFonts w:ascii="Helvetical" w:hAnsi="Helvetical" w:cs="Calibri"/>
          <w:color w:val="000000"/>
        </w:rPr>
        <w:t xml:space="preserve">       </w:t>
      </w:r>
      <w:proofErr w:type="spellStart"/>
      <w:r w:rsidRPr="001B5B3C">
        <w:rPr>
          <w:rFonts w:ascii="Helvetical" w:hAnsi="Helvetical" w:cs="Calibri"/>
          <w:b/>
          <w:color w:val="000000"/>
        </w:rPr>
        <w:t>FineResults</w:t>
      </w:r>
      <w:proofErr w:type="spellEnd"/>
      <w:r w:rsidRPr="001B5B3C">
        <w:rPr>
          <w:rFonts w:ascii="Helvetical" w:hAnsi="Helvetical" w:cs="Calibri"/>
          <w:b/>
          <w:color w:val="000000"/>
        </w:rPr>
        <w:t xml:space="preserve"> Research, Nairobi, Kenya Training Centre.</w:t>
      </w:r>
    </w:p>
    <w:p w:rsidR="001B5B3C" w:rsidRPr="001B5B3C" w:rsidRDefault="001B5B3C" w:rsidP="0031114B">
      <w:pPr>
        <w:pStyle w:val="BodyText"/>
        <w:tabs>
          <w:tab w:val="left" w:pos="0"/>
        </w:tabs>
        <w:spacing w:after="0" w:line="240" w:lineRule="auto"/>
        <w:jc w:val="both"/>
        <w:rPr>
          <w:rFonts w:ascii="Helvetical" w:hAnsi="Helvetical"/>
        </w:rPr>
      </w:pP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INTRODUCTION</w:t>
      </w:r>
    </w:p>
    <w:p w:rsidR="0031114B" w:rsidRPr="001B5B3C"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31114B">
        <w:rPr>
          <w:rFonts w:ascii="Helvetical" w:eastAsia="Times New Roman" w:hAnsi="Helvetical" w:cs="Times New Roman"/>
          <w:color w:val="auto"/>
          <w:kern w:val="0"/>
          <w:lang w:eastAsia="en-US" w:bidi="ar-SA"/>
        </w:rPr>
        <w:t>Healthy soils increase the capacity of crops to withstand weather variability, including short term extreme precipitation events and intra-seasonal drought. Following the rapid increase in population growth in the universe, wide spread land degradation through deforestation and pressure on limited pieces of land, soil health and management is vital in ensuring sustainable crops growth and enhancing food security and nutrition. This 5 days training course aim to guide participants on how to retain soil fertility, reduce land degradation and restore the soil productivity hence ensuring sustainable productivity of the soil.</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WHO SHOULD ATTEND?</w:t>
      </w:r>
    </w:p>
    <w:p w:rsidR="0031114B" w:rsidRPr="0031114B" w:rsidRDefault="0031114B" w:rsidP="0031114B">
      <w:pPr>
        <w:numPr>
          <w:ilvl w:val="0"/>
          <w:numId w:val="10"/>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 xml:space="preserve">Agriculture Extension </w:t>
      </w:r>
    </w:p>
    <w:p w:rsidR="0031114B" w:rsidRPr="0031114B" w:rsidRDefault="0031114B" w:rsidP="0031114B">
      <w:pPr>
        <w:numPr>
          <w:ilvl w:val="0"/>
          <w:numId w:val="10"/>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 xml:space="preserve">Policy makers </w:t>
      </w:r>
    </w:p>
    <w:p w:rsidR="0031114B" w:rsidRPr="001B5B3C" w:rsidRDefault="0031114B" w:rsidP="0031114B">
      <w:pPr>
        <w:numPr>
          <w:ilvl w:val="0"/>
          <w:numId w:val="10"/>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Research organizations and non-government organizations among others for Agriculture support activities and other development programmes.</w:t>
      </w:r>
    </w:p>
    <w:p w:rsidR="0031114B" w:rsidRPr="0031114B" w:rsidRDefault="0031114B" w:rsidP="0031114B">
      <w:pPr>
        <w:spacing w:before="100" w:beforeAutospacing="1"/>
        <w:ind w:left="720"/>
        <w:contextualSpacing/>
        <w:jc w:val="both"/>
        <w:rPr>
          <w:rFonts w:ascii="Helvetical" w:eastAsia="Times New Roman" w:hAnsi="Helvetical" w:cs="Times New Roman"/>
          <w:color w:val="000000"/>
          <w:kern w:val="0"/>
          <w:lang w:eastAsia="en-US" w:bidi="ar-SA"/>
        </w:rPr>
      </w:pP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LEARNING OBJECTIVES</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31114B">
        <w:rPr>
          <w:rFonts w:ascii="Helvetical" w:eastAsia="Times New Roman" w:hAnsi="Helvetical" w:cs="Times New Roman"/>
          <w:color w:val="auto"/>
          <w:kern w:val="0"/>
          <w:lang w:eastAsia="en-US" w:bidi="ar-SA"/>
        </w:rPr>
        <w:t>By the end of the course, learners will be able to:</w:t>
      </w:r>
    </w:p>
    <w:p w:rsidR="0031114B" w:rsidRPr="0031114B" w:rsidRDefault="0031114B" w:rsidP="0031114B">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Understand designing and implementing effective ISHFM programs</w:t>
      </w:r>
    </w:p>
    <w:p w:rsidR="0031114B" w:rsidRPr="0031114B" w:rsidRDefault="0031114B" w:rsidP="0031114B">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Understand soil fertility concepts and factors that make a soil fertile and productive.</w:t>
      </w:r>
    </w:p>
    <w:p w:rsidR="0031114B" w:rsidRPr="0031114B" w:rsidRDefault="0031114B" w:rsidP="0031114B">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Gain knowledge on how to identify soil nutrient problems and opportunities.</w:t>
      </w:r>
    </w:p>
    <w:p w:rsidR="0031114B" w:rsidRPr="0031114B" w:rsidRDefault="0031114B" w:rsidP="0031114B">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Understand soil fertility enhancing strategies that maximize profits and agronomic use efficiency.</w:t>
      </w:r>
    </w:p>
    <w:p w:rsidR="0031114B" w:rsidRPr="0031114B" w:rsidRDefault="0031114B" w:rsidP="0031114B">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Understand the methodologies and tools to assess suitability, economic feasibility, and impacts of ISHFM on agricultural production, soil fertility, and the environment.</w:t>
      </w:r>
    </w:p>
    <w:p w:rsidR="0031114B" w:rsidRPr="0031114B" w:rsidRDefault="0031114B" w:rsidP="0031114B">
      <w:pPr>
        <w:numPr>
          <w:ilvl w:val="0"/>
          <w:numId w:val="11"/>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Understand how to promote ISHFM to farmers and other stakeholders.</w:t>
      </w:r>
    </w:p>
    <w:p w:rsidR="0031114B" w:rsidRPr="001B5B3C" w:rsidRDefault="0031114B" w:rsidP="0031114B">
      <w:pPr>
        <w:pStyle w:val="BodyText"/>
        <w:tabs>
          <w:tab w:val="left" w:pos="0"/>
        </w:tabs>
        <w:spacing w:line="240" w:lineRule="auto"/>
        <w:jc w:val="both"/>
        <w:rPr>
          <w:rFonts w:ascii="Helvetical" w:hAnsi="Helvetical"/>
        </w:rPr>
      </w:pPr>
    </w:p>
    <w:p w:rsidR="0031114B" w:rsidRPr="001B5B3C" w:rsidRDefault="0031114B" w:rsidP="0031114B">
      <w:pPr>
        <w:pStyle w:val="Heading2"/>
        <w:jc w:val="both"/>
        <w:rPr>
          <w:rFonts w:ascii="Helvetical" w:hAnsi="Helvetical"/>
          <w:b w:val="0"/>
          <w:sz w:val="24"/>
          <w:szCs w:val="24"/>
        </w:rPr>
      </w:pPr>
      <w:r w:rsidRPr="001B5B3C">
        <w:rPr>
          <w:rStyle w:val="StrongEmphasis"/>
          <w:rFonts w:ascii="Helvetical" w:hAnsi="Helvetical"/>
          <w:b/>
          <w:sz w:val="24"/>
          <w:szCs w:val="24"/>
        </w:rPr>
        <w:t>TRAINING FOCUS</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Module 1:</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Introduction to ISHFM and basic concepts</w:t>
      </w:r>
    </w:p>
    <w:p w:rsidR="0031114B" w:rsidRPr="0031114B" w:rsidRDefault="0031114B" w:rsidP="0031114B">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Soil Fertility and soil health</w:t>
      </w:r>
    </w:p>
    <w:p w:rsidR="0031114B" w:rsidRPr="0031114B" w:rsidRDefault="0031114B" w:rsidP="0031114B">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Physical, chemical and agronomic characteristics of soils</w:t>
      </w:r>
    </w:p>
    <w:p w:rsidR="0031114B" w:rsidRPr="0031114B" w:rsidRDefault="0031114B" w:rsidP="0031114B">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 xml:space="preserve">Problem Soils (Saline, </w:t>
      </w:r>
      <w:proofErr w:type="spellStart"/>
      <w:r w:rsidRPr="0031114B">
        <w:rPr>
          <w:rFonts w:ascii="Helvetical" w:eastAsia="Times New Roman" w:hAnsi="Helvetical" w:cs="Times New Roman"/>
          <w:color w:val="000000"/>
          <w:kern w:val="0"/>
          <w:lang w:val="en-GB" w:eastAsia="en-GB" w:bidi="ar-SA"/>
        </w:rPr>
        <w:t>sodic</w:t>
      </w:r>
      <w:proofErr w:type="spellEnd"/>
      <w:r w:rsidRPr="0031114B">
        <w:rPr>
          <w:rFonts w:ascii="Helvetical" w:eastAsia="Times New Roman" w:hAnsi="Helvetical" w:cs="Times New Roman"/>
          <w:color w:val="000000"/>
          <w:kern w:val="0"/>
          <w:lang w:val="en-GB" w:eastAsia="en-GB" w:bidi="ar-SA"/>
        </w:rPr>
        <w:t>, saline-</w:t>
      </w:r>
      <w:proofErr w:type="spellStart"/>
      <w:r w:rsidRPr="0031114B">
        <w:rPr>
          <w:rFonts w:ascii="Helvetical" w:eastAsia="Times New Roman" w:hAnsi="Helvetical" w:cs="Times New Roman"/>
          <w:color w:val="000000"/>
          <w:kern w:val="0"/>
          <w:lang w:val="en-GB" w:eastAsia="en-GB" w:bidi="ar-SA"/>
        </w:rPr>
        <w:t>sodic</w:t>
      </w:r>
      <w:proofErr w:type="spellEnd"/>
      <w:r w:rsidRPr="0031114B">
        <w:rPr>
          <w:rFonts w:ascii="Helvetical" w:eastAsia="Times New Roman" w:hAnsi="Helvetical" w:cs="Times New Roman"/>
          <w:color w:val="000000"/>
          <w:kern w:val="0"/>
          <w:lang w:val="en-GB" w:eastAsia="en-GB" w:bidi="ar-SA"/>
        </w:rPr>
        <w:t xml:space="preserve">, and acid </w:t>
      </w:r>
      <w:proofErr w:type="spellStart"/>
      <w:r w:rsidRPr="0031114B">
        <w:rPr>
          <w:rFonts w:ascii="Helvetical" w:eastAsia="Times New Roman" w:hAnsi="Helvetical" w:cs="Times New Roman"/>
          <w:color w:val="000000"/>
          <w:kern w:val="0"/>
          <w:lang w:val="en-GB" w:eastAsia="en-GB" w:bidi="ar-SA"/>
        </w:rPr>
        <w:t>sulfate</w:t>
      </w:r>
      <w:proofErr w:type="spellEnd"/>
      <w:r w:rsidRPr="0031114B">
        <w:rPr>
          <w:rFonts w:ascii="Helvetical" w:eastAsia="Times New Roman" w:hAnsi="Helvetical" w:cs="Times New Roman"/>
          <w:color w:val="000000"/>
          <w:kern w:val="0"/>
          <w:lang w:val="en-GB" w:eastAsia="en-GB" w:bidi="ar-SA"/>
        </w:rPr>
        <w:t xml:space="preserve"> soils)</w:t>
      </w:r>
    </w:p>
    <w:p w:rsidR="0031114B" w:rsidRPr="0031114B" w:rsidRDefault="0031114B" w:rsidP="0031114B">
      <w:pPr>
        <w:numPr>
          <w:ilvl w:val="0"/>
          <w:numId w:val="12"/>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Remedial measures and management techniques for selected problem soils</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 </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Module 2:</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Soil Fertility Management</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Overview of nutrition and plant growth</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Diagnosis of nutrient deficiencies and corrective measures</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Organic and inorganic fertilizers</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Livestock integration</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Criteria for fertilizer recommendations</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Roles of organic matter and its maintenance</w:t>
      </w:r>
    </w:p>
    <w:p w:rsidR="0031114B" w:rsidRPr="0031114B" w:rsidRDefault="0031114B" w:rsidP="0031114B">
      <w:pPr>
        <w:numPr>
          <w:ilvl w:val="0"/>
          <w:numId w:val="13"/>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lastRenderedPageBreak/>
        <w:t>Integrated plant nutrition systems</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 </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Module 3:</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Soil Conservation</w:t>
      </w:r>
    </w:p>
    <w:p w:rsidR="0031114B" w:rsidRPr="0031114B" w:rsidRDefault="0031114B" w:rsidP="0031114B">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Mechanics of soil erosion</w:t>
      </w:r>
    </w:p>
    <w:p w:rsidR="0031114B" w:rsidRPr="0031114B" w:rsidRDefault="0031114B" w:rsidP="0031114B">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 xml:space="preserve">Soil </w:t>
      </w:r>
      <w:proofErr w:type="spellStart"/>
      <w:r w:rsidRPr="0031114B">
        <w:rPr>
          <w:rFonts w:ascii="Helvetical" w:eastAsia="Times New Roman" w:hAnsi="Helvetical" w:cs="Times New Roman"/>
          <w:color w:val="000000"/>
          <w:kern w:val="0"/>
          <w:lang w:val="en-GB" w:eastAsia="en-GB" w:bidi="ar-SA"/>
        </w:rPr>
        <w:t>erosivity</w:t>
      </w:r>
      <w:proofErr w:type="spellEnd"/>
      <w:r w:rsidRPr="0031114B">
        <w:rPr>
          <w:rFonts w:ascii="Helvetical" w:eastAsia="Times New Roman" w:hAnsi="Helvetical" w:cs="Times New Roman"/>
          <w:color w:val="000000"/>
          <w:kern w:val="0"/>
          <w:lang w:val="en-GB" w:eastAsia="en-GB" w:bidi="ar-SA"/>
        </w:rPr>
        <w:t xml:space="preserve"> and </w:t>
      </w:r>
      <w:proofErr w:type="spellStart"/>
      <w:r w:rsidRPr="0031114B">
        <w:rPr>
          <w:rFonts w:ascii="Helvetical" w:eastAsia="Times New Roman" w:hAnsi="Helvetical" w:cs="Times New Roman"/>
          <w:color w:val="000000"/>
          <w:kern w:val="0"/>
          <w:lang w:val="en-GB" w:eastAsia="en-GB" w:bidi="ar-SA"/>
        </w:rPr>
        <w:t>erodibility</w:t>
      </w:r>
      <w:proofErr w:type="spellEnd"/>
    </w:p>
    <w:p w:rsidR="0031114B" w:rsidRPr="0031114B" w:rsidRDefault="0031114B" w:rsidP="0031114B">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Maximizing on-farm recycling of nutrients</w:t>
      </w:r>
    </w:p>
    <w:p w:rsidR="0031114B" w:rsidRPr="0031114B" w:rsidRDefault="0031114B" w:rsidP="0031114B">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Mechanical and biological measures for erosion control</w:t>
      </w:r>
    </w:p>
    <w:p w:rsidR="0031114B" w:rsidRPr="0031114B" w:rsidRDefault="0031114B" w:rsidP="0031114B">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Tillage management</w:t>
      </w:r>
    </w:p>
    <w:p w:rsidR="0031114B" w:rsidRPr="0031114B" w:rsidRDefault="0031114B" w:rsidP="0031114B">
      <w:pPr>
        <w:numPr>
          <w:ilvl w:val="0"/>
          <w:numId w:val="14"/>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Crop management practices</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31114B">
        <w:rPr>
          <w:rFonts w:ascii="Helvetical" w:eastAsia="Times New Roman" w:hAnsi="Helvetical" w:cs="Times New Roman"/>
          <w:color w:val="auto"/>
          <w:kern w:val="0"/>
          <w:lang w:eastAsia="en-US" w:bidi="ar-SA"/>
        </w:rPr>
        <w:t> </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Module 4:</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ISHFM Strategies to Maximize Profits and Agronomic Use Efficiency</w:t>
      </w:r>
    </w:p>
    <w:p w:rsidR="0031114B" w:rsidRPr="0031114B" w:rsidRDefault="0031114B" w:rsidP="0031114B">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Reducing nutrient losses - blocking nutrient flows from leaving the farm</w:t>
      </w:r>
    </w:p>
    <w:p w:rsidR="0031114B" w:rsidRPr="0031114B" w:rsidRDefault="0031114B" w:rsidP="0031114B">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Better management of available resources - managing internal flows of nutrients</w:t>
      </w:r>
    </w:p>
    <w:p w:rsidR="0031114B" w:rsidRPr="0031114B" w:rsidRDefault="0031114B" w:rsidP="0031114B">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Improving the efficiency of nutrient uptake</w:t>
      </w:r>
    </w:p>
    <w:p w:rsidR="0031114B" w:rsidRPr="0031114B" w:rsidRDefault="0031114B" w:rsidP="0031114B">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Economic considerations</w:t>
      </w:r>
    </w:p>
    <w:p w:rsidR="0031114B" w:rsidRPr="0031114B" w:rsidRDefault="0031114B" w:rsidP="0031114B">
      <w:pPr>
        <w:numPr>
          <w:ilvl w:val="0"/>
          <w:numId w:val="15"/>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Computer-based decision support tools</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31114B">
        <w:rPr>
          <w:rFonts w:ascii="Helvetical" w:eastAsia="Times New Roman" w:hAnsi="Helvetical" w:cs="Times New Roman"/>
          <w:color w:val="auto"/>
          <w:kern w:val="0"/>
          <w:lang w:eastAsia="en-US" w:bidi="ar-SA"/>
        </w:rPr>
        <w:t> </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Module 5:</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Extension Techniques</w:t>
      </w:r>
    </w:p>
    <w:p w:rsidR="0031114B" w:rsidRPr="0031114B" w:rsidRDefault="0031114B" w:rsidP="0031114B">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Overview of agricultural extension approaches</w:t>
      </w:r>
    </w:p>
    <w:p w:rsidR="0031114B" w:rsidRPr="0031114B" w:rsidRDefault="0031114B" w:rsidP="0031114B">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Conceptual framework for agricultural extension campaign</w:t>
      </w:r>
    </w:p>
    <w:p w:rsidR="0031114B" w:rsidRPr="0031114B" w:rsidRDefault="0031114B" w:rsidP="0031114B">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Extension program planning and implementation</w:t>
      </w:r>
    </w:p>
    <w:p w:rsidR="0031114B" w:rsidRPr="0031114B" w:rsidRDefault="0031114B" w:rsidP="0031114B">
      <w:pPr>
        <w:numPr>
          <w:ilvl w:val="0"/>
          <w:numId w:val="16"/>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Farmer training</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31114B">
        <w:rPr>
          <w:rFonts w:ascii="Helvetical" w:eastAsia="Times New Roman" w:hAnsi="Helvetical" w:cs="Times New Roman"/>
          <w:color w:val="auto"/>
          <w:kern w:val="0"/>
          <w:lang w:eastAsia="en-US" w:bidi="ar-SA"/>
        </w:rPr>
        <w:t> </w:t>
      </w:r>
    </w:p>
    <w:p w:rsidR="0031114B" w:rsidRPr="0031114B" w:rsidRDefault="0031114B" w:rsidP="0031114B">
      <w:pPr>
        <w:spacing w:before="100" w:beforeAutospacing="1"/>
        <w:contextualSpacing/>
        <w:jc w:val="both"/>
        <w:rPr>
          <w:rFonts w:ascii="Helvetical" w:eastAsia="Times New Roman" w:hAnsi="Helvetical" w:cs="Times New Roman"/>
          <w:color w:val="auto"/>
          <w:kern w:val="0"/>
          <w:lang w:eastAsia="en-US" w:bidi="ar-SA"/>
        </w:rPr>
      </w:pPr>
      <w:r w:rsidRPr="001B5B3C">
        <w:rPr>
          <w:rFonts w:ascii="Helvetical" w:eastAsia="Times New Roman" w:hAnsi="Helvetical" w:cs="Times New Roman"/>
          <w:b/>
          <w:color w:val="auto"/>
          <w:kern w:val="0"/>
          <w:lang w:eastAsia="en-US" w:bidi="ar-SA"/>
        </w:rPr>
        <w:t>Non Agronomic Soil Components</w:t>
      </w:r>
    </w:p>
    <w:p w:rsidR="0031114B" w:rsidRPr="0031114B" w:rsidRDefault="0031114B" w:rsidP="0031114B">
      <w:pPr>
        <w:numPr>
          <w:ilvl w:val="0"/>
          <w:numId w:val="17"/>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Support for rural credit systems</w:t>
      </w:r>
    </w:p>
    <w:p w:rsidR="0031114B" w:rsidRPr="0031114B" w:rsidRDefault="0031114B" w:rsidP="0031114B">
      <w:pPr>
        <w:numPr>
          <w:ilvl w:val="0"/>
          <w:numId w:val="17"/>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Market-oriented institutional changes</w:t>
      </w:r>
    </w:p>
    <w:p w:rsidR="0031114B" w:rsidRPr="0031114B" w:rsidRDefault="0031114B" w:rsidP="0031114B">
      <w:pPr>
        <w:numPr>
          <w:ilvl w:val="0"/>
          <w:numId w:val="17"/>
        </w:numPr>
        <w:spacing w:before="100" w:beforeAutospacing="1"/>
        <w:contextualSpacing/>
        <w:jc w:val="both"/>
        <w:rPr>
          <w:rFonts w:ascii="Helvetical" w:eastAsia="Times New Roman" w:hAnsi="Helvetical" w:cs="Times New Roman"/>
          <w:color w:val="000000"/>
          <w:kern w:val="0"/>
          <w:lang w:eastAsia="en-US" w:bidi="ar-SA"/>
        </w:rPr>
      </w:pPr>
      <w:r w:rsidRPr="0031114B">
        <w:rPr>
          <w:rFonts w:ascii="Helvetical" w:eastAsia="Times New Roman" w:hAnsi="Helvetical" w:cs="Times New Roman"/>
          <w:color w:val="000000"/>
          <w:kern w:val="0"/>
          <w:lang w:val="en-GB" w:eastAsia="en-GB" w:bidi="ar-SA"/>
        </w:rPr>
        <w:t>Improving linkages between research and extension support institutions</w:t>
      </w:r>
    </w:p>
    <w:p w:rsidR="0031114B" w:rsidRPr="001B5B3C" w:rsidRDefault="0031114B" w:rsidP="0031114B">
      <w:pPr>
        <w:pStyle w:val="BodyText"/>
        <w:tabs>
          <w:tab w:val="left" w:pos="0"/>
        </w:tabs>
        <w:spacing w:line="240" w:lineRule="auto"/>
        <w:jc w:val="both"/>
        <w:rPr>
          <w:rFonts w:ascii="Helvetical" w:hAnsi="Helvetical"/>
        </w:rPr>
      </w:pPr>
    </w:p>
    <w:p w:rsidR="0031114B" w:rsidRPr="001B5B3C" w:rsidRDefault="0031114B" w:rsidP="0031114B">
      <w:pPr>
        <w:pStyle w:val="Heading2"/>
        <w:jc w:val="both"/>
        <w:rPr>
          <w:rFonts w:ascii="Helvetical" w:hAnsi="Helvetical"/>
          <w:b w:val="0"/>
          <w:sz w:val="24"/>
          <w:szCs w:val="24"/>
        </w:rPr>
      </w:pPr>
      <w:r w:rsidRPr="001B5B3C">
        <w:rPr>
          <w:rStyle w:val="StrongEmphasis"/>
          <w:rFonts w:ascii="Helvetical" w:hAnsi="Helvetical"/>
          <w:b/>
          <w:sz w:val="24"/>
          <w:szCs w:val="24"/>
        </w:rPr>
        <w:t>Be part of the Training</w:t>
      </w:r>
    </w:p>
    <w:p w:rsidR="0031114B" w:rsidRPr="001B5B3C" w:rsidRDefault="0031114B" w:rsidP="0031114B">
      <w:pPr>
        <w:pStyle w:val="BodyText"/>
        <w:numPr>
          <w:ilvl w:val="0"/>
          <w:numId w:val="3"/>
        </w:numPr>
        <w:tabs>
          <w:tab w:val="left" w:pos="0"/>
        </w:tabs>
        <w:spacing w:line="240" w:lineRule="auto"/>
        <w:jc w:val="both"/>
        <w:rPr>
          <w:rFonts w:ascii="Helvetical" w:hAnsi="Helvetical"/>
        </w:rPr>
      </w:pPr>
      <w:r w:rsidRPr="001B5B3C">
        <w:rPr>
          <w:rFonts w:ascii="Helvetical" w:hAnsi="Helvetical"/>
        </w:rPr>
        <w:t xml:space="preserve">Click </w:t>
      </w:r>
      <w:hyperlink r:id="rId7" w:history="1">
        <w:r w:rsidRPr="001B5B3C">
          <w:rPr>
            <w:rStyle w:val="Hyperlink"/>
            <w:rFonts w:ascii="Helvetical" w:hAnsi="Helvetical"/>
            <w:b/>
          </w:rPr>
          <w:t>H</w:t>
        </w:r>
        <w:r w:rsidRPr="001B5B3C">
          <w:rPr>
            <w:rStyle w:val="Hyperlink"/>
            <w:rFonts w:ascii="Helvetical" w:hAnsi="Helvetical"/>
            <w:b/>
          </w:rPr>
          <w:t>E</w:t>
        </w:r>
        <w:r w:rsidRPr="001B5B3C">
          <w:rPr>
            <w:rStyle w:val="Hyperlink"/>
            <w:rFonts w:ascii="Helvetical" w:hAnsi="Helvetical"/>
            <w:b/>
          </w:rPr>
          <w:t>RE</w:t>
        </w:r>
      </w:hyperlink>
      <w:r w:rsidRPr="001B5B3C">
        <w:rPr>
          <w:rFonts w:ascii="Helvetical" w:hAnsi="Helvetical"/>
        </w:rPr>
        <w:t xml:space="preserve"> for the individual registration. </w:t>
      </w:r>
    </w:p>
    <w:p w:rsidR="0031114B" w:rsidRPr="001B5B3C" w:rsidRDefault="0031114B" w:rsidP="0031114B">
      <w:pPr>
        <w:pStyle w:val="BodyText"/>
        <w:tabs>
          <w:tab w:val="left" w:pos="0"/>
        </w:tabs>
        <w:spacing w:line="240" w:lineRule="auto"/>
        <w:ind w:left="707" w:hanging="283"/>
        <w:jc w:val="both"/>
        <w:rPr>
          <w:rFonts w:ascii="Helvetical" w:hAnsi="Helvetical"/>
        </w:rPr>
      </w:pPr>
    </w:p>
    <w:p w:rsidR="0031114B" w:rsidRPr="001B5B3C" w:rsidRDefault="0031114B" w:rsidP="0031114B">
      <w:pPr>
        <w:pStyle w:val="BodyText"/>
        <w:tabs>
          <w:tab w:val="left" w:pos="0"/>
        </w:tabs>
        <w:spacing w:line="240" w:lineRule="auto"/>
        <w:jc w:val="both"/>
        <w:rPr>
          <w:rFonts w:ascii="Helvetical" w:hAnsi="Helvetical"/>
          <w:b/>
        </w:rPr>
      </w:pPr>
      <w:r w:rsidRPr="001B5B3C">
        <w:rPr>
          <w:rFonts w:ascii="Helvetical" w:hAnsi="Helvetical"/>
          <w:b/>
          <w:bCs/>
        </w:rPr>
        <w:t xml:space="preserve">Engage with us on </w:t>
      </w:r>
      <w:r w:rsidRPr="001B5B3C">
        <w:rPr>
          <w:rFonts w:ascii="Helvetical" w:hAnsi="Helvetical"/>
          <w:b/>
        </w:rPr>
        <w:t xml:space="preserve"> </w:t>
      </w:r>
    </w:p>
    <w:p w:rsidR="0031114B" w:rsidRPr="001B5B3C" w:rsidRDefault="0031114B" w:rsidP="0031114B">
      <w:pPr>
        <w:pStyle w:val="Textbody"/>
        <w:spacing w:line="240" w:lineRule="auto"/>
        <w:jc w:val="both"/>
        <w:rPr>
          <w:rStyle w:val="StrongEmphasis"/>
          <w:rFonts w:ascii="Helvetical" w:hAnsi="Helvetical"/>
        </w:rPr>
      </w:pPr>
      <w:r w:rsidRPr="001B5B3C">
        <w:rPr>
          <w:rStyle w:val="StrongEmphasis"/>
          <w:rFonts w:ascii="Helvetical" w:hAnsi="Helvetical"/>
        </w:rPr>
        <w:t xml:space="preserve">Visit our </w:t>
      </w:r>
      <w:hyperlink r:id="rId8" w:history="1">
        <w:r w:rsidRPr="001B5B3C">
          <w:rPr>
            <w:rStyle w:val="Hyperlink"/>
            <w:rFonts w:ascii="Helvetical" w:hAnsi="Helvetical"/>
          </w:rPr>
          <w:t>face b</w:t>
        </w:r>
        <w:r w:rsidRPr="001B5B3C">
          <w:rPr>
            <w:rStyle w:val="Hyperlink"/>
            <w:rFonts w:ascii="Helvetical" w:hAnsi="Helvetical"/>
          </w:rPr>
          <w:t>ook page</w:t>
        </w:r>
      </w:hyperlink>
      <w:r w:rsidRPr="001B5B3C">
        <w:rPr>
          <w:rStyle w:val="StrongEmphasis"/>
          <w:rFonts w:ascii="Helvetical" w:hAnsi="Helvetical"/>
        </w:rPr>
        <w:t xml:space="preserve"> </w:t>
      </w:r>
    </w:p>
    <w:p w:rsidR="0031114B" w:rsidRPr="001B5B3C" w:rsidRDefault="0031114B" w:rsidP="0031114B">
      <w:pPr>
        <w:pStyle w:val="Textbody"/>
        <w:spacing w:line="240" w:lineRule="auto"/>
        <w:jc w:val="both"/>
        <w:rPr>
          <w:rStyle w:val="StrongEmphasis"/>
          <w:rFonts w:ascii="Helvetical" w:hAnsi="Helvetical"/>
        </w:rPr>
      </w:pPr>
      <w:r w:rsidRPr="001B5B3C">
        <w:rPr>
          <w:rStyle w:val="StrongEmphasis"/>
          <w:rFonts w:ascii="Helvetical" w:hAnsi="Helvetical"/>
        </w:rPr>
        <w:t xml:space="preserve">Visit our </w:t>
      </w:r>
      <w:hyperlink r:id="rId9" w:history="1">
        <w:proofErr w:type="spellStart"/>
        <w:r w:rsidRPr="001B5B3C">
          <w:rPr>
            <w:rStyle w:val="Hyperlink"/>
            <w:rFonts w:ascii="Helvetical" w:hAnsi="Helvetical"/>
          </w:rPr>
          <w:t>linkedin</w:t>
        </w:r>
        <w:proofErr w:type="spellEnd"/>
        <w:r w:rsidRPr="001B5B3C">
          <w:rPr>
            <w:rStyle w:val="Hyperlink"/>
            <w:rFonts w:ascii="Helvetical" w:hAnsi="Helvetical"/>
          </w:rPr>
          <w:t xml:space="preserve"> page </w:t>
        </w:r>
      </w:hyperlink>
      <w:r w:rsidRPr="001B5B3C">
        <w:rPr>
          <w:rStyle w:val="StrongEmphasis"/>
          <w:rFonts w:ascii="Helvetical" w:hAnsi="Helvetical"/>
        </w:rPr>
        <w:t xml:space="preserve"> </w:t>
      </w:r>
    </w:p>
    <w:p w:rsidR="0031114B" w:rsidRPr="001B5B3C" w:rsidRDefault="0031114B" w:rsidP="0031114B">
      <w:pPr>
        <w:pStyle w:val="Textbody"/>
        <w:spacing w:line="240" w:lineRule="auto"/>
        <w:jc w:val="both"/>
        <w:rPr>
          <w:rFonts w:ascii="Helvetical" w:hAnsi="Helvetical"/>
        </w:rPr>
      </w:pPr>
      <w:r w:rsidRPr="001B5B3C">
        <w:rPr>
          <w:rStyle w:val="StrongEmphasis"/>
          <w:rFonts w:ascii="Helvetical" w:hAnsi="Helvetical"/>
        </w:rPr>
        <w:t xml:space="preserve">Visit our </w:t>
      </w:r>
      <w:hyperlink r:id="rId10" w:history="1">
        <w:r w:rsidRPr="001B5B3C">
          <w:rPr>
            <w:rStyle w:val="Hyperlink"/>
            <w:rFonts w:ascii="Helvetical" w:hAnsi="Helvetical"/>
          </w:rPr>
          <w:t>twitter account</w:t>
        </w:r>
      </w:hyperlink>
    </w:p>
    <w:p w:rsidR="0031114B" w:rsidRPr="001B5B3C" w:rsidRDefault="0031114B" w:rsidP="0031114B">
      <w:pPr>
        <w:jc w:val="both"/>
        <w:rPr>
          <w:rFonts w:ascii="Helvetical" w:hAnsi="Helvetical"/>
        </w:rPr>
      </w:pPr>
    </w:p>
    <w:p w:rsidR="00114D90" w:rsidRPr="001B5B3C" w:rsidRDefault="001B5B3C" w:rsidP="0031114B">
      <w:pPr>
        <w:jc w:val="both"/>
        <w:rPr>
          <w:rFonts w:ascii="Helvetical" w:hAnsi="Helvetical"/>
        </w:rPr>
      </w:pPr>
    </w:p>
    <w:sectPr w:rsidR="00114D90" w:rsidRPr="001B5B3C" w:rsidSect="00D7413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38E"/>
    <w:multiLevelType w:val="multilevel"/>
    <w:tmpl w:val="7456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D7C42"/>
    <w:multiLevelType w:val="multilevel"/>
    <w:tmpl w:val="930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C607E"/>
    <w:multiLevelType w:val="multilevel"/>
    <w:tmpl w:val="17E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3B37B2"/>
    <w:multiLevelType w:val="multilevel"/>
    <w:tmpl w:val="C1EC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00D63"/>
    <w:multiLevelType w:val="multilevel"/>
    <w:tmpl w:val="7FF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1633E3"/>
    <w:multiLevelType w:val="multilevel"/>
    <w:tmpl w:val="A52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44895"/>
    <w:multiLevelType w:val="multilevel"/>
    <w:tmpl w:val="683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B670F3"/>
    <w:multiLevelType w:val="multilevel"/>
    <w:tmpl w:val="F034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4600A2"/>
    <w:multiLevelType w:val="multilevel"/>
    <w:tmpl w:val="030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8A0C7E"/>
    <w:multiLevelType w:val="multilevel"/>
    <w:tmpl w:val="BFA4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AF5ECF"/>
    <w:multiLevelType w:val="multilevel"/>
    <w:tmpl w:val="11B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993453"/>
    <w:multiLevelType w:val="multilevel"/>
    <w:tmpl w:val="2AFC789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6ED54BD"/>
    <w:multiLevelType w:val="multilevel"/>
    <w:tmpl w:val="38A09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6709099F"/>
    <w:multiLevelType w:val="multilevel"/>
    <w:tmpl w:val="8D10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677EE6"/>
    <w:multiLevelType w:val="multilevel"/>
    <w:tmpl w:val="078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EF3ECA"/>
    <w:multiLevelType w:val="multilevel"/>
    <w:tmpl w:val="F57ADF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7BB476CD"/>
    <w:multiLevelType w:val="multilevel"/>
    <w:tmpl w:val="C41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12"/>
  </w:num>
  <w:num w:numId="4">
    <w:abstractNumId w:val="2"/>
  </w:num>
  <w:num w:numId="5">
    <w:abstractNumId w:val="0"/>
  </w:num>
  <w:num w:numId="6">
    <w:abstractNumId w:val="9"/>
  </w:num>
  <w:num w:numId="7">
    <w:abstractNumId w:val="13"/>
  </w:num>
  <w:num w:numId="8">
    <w:abstractNumId w:val="3"/>
  </w:num>
  <w:num w:numId="9">
    <w:abstractNumId w:val="14"/>
  </w:num>
  <w:num w:numId="10">
    <w:abstractNumId w:val="7"/>
  </w:num>
  <w:num w:numId="11">
    <w:abstractNumId w:val="6"/>
  </w:num>
  <w:num w:numId="12">
    <w:abstractNumId w:val="16"/>
  </w:num>
  <w:num w:numId="13">
    <w:abstractNumId w:val="10"/>
  </w:num>
  <w:num w:numId="14">
    <w:abstractNumId w:val="4"/>
  </w:num>
  <w:num w:numId="15">
    <w:abstractNumId w:val="5"/>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114B"/>
    <w:rsid w:val="001B5B3C"/>
    <w:rsid w:val="0031114B"/>
    <w:rsid w:val="004B642E"/>
    <w:rsid w:val="009A78DF"/>
    <w:rsid w:val="00AD5250"/>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pPr>
      <w:spacing w:after="0" w:line="240" w:lineRule="auto"/>
    </w:pPr>
    <w:rPr>
      <w:rFonts w:ascii="Liberation Serif" w:eastAsia="DejaVu Sans" w:hAnsi="Liberation Serif" w:cs="FreeSans"/>
      <w:color w:val="00000A"/>
      <w:kern w:val="2"/>
      <w:sz w:val="24"/>
      <w:szCs w:val="24"/>
      <w:lang w:eastAsia="zh-CN" w:bidi="hi-IN"/>
    </w:rPr>
  </w:style>
  <w:style w:type="paragraph" w:styleId="Heading2">
    <w:name w:val="heading 2"/>
    <w:basedOn w:val="Normal"/>
    <w:link w:val="Heading2Char"/>
    <w:qFormat/>
    <w:rsid w:val="0031114B"/>
    <w:pPr>
      <w:keepNext/>
      <w:numPr>
        <w:ilvl w:val="1"/>
        <w:numId w:val="1"/>
      </w:numPr>
      <w:spacing w:before="2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114B"/>
    <w:rPr>
      <w:rFonts w:ascii="Liberation Serif" w:eastAsia="DejaVu Sans" w:hAnsi="Liberation Serif" w:cs="FreeSans"/>
      <w:b/>
      <w:bCs/>
      <w:color w:val="00000A"/>
      <w:kern w:val="2"/>
      <w:sz w:val="36"/>
      <w:szCs w:val="36"/>
      <w:lang w:eastAsia="zh-CN" w:bidi="hi-IN"/>
    </w:rPr>
  </w:style>
  <w:style w:type="character" w:customStyle="1" w:styleId="StrongEmphasis">
    <w:name w:val="Strong Emphasis"/>
    <w:qFormat/>
    <w:rsid w:val="0031114B"/>
    <w:rPr>
      <w:b/>
      <w:bCs/>
    </w:rPr>
  </w:style>
  <w:style w:type="character" w:customStyle="1" w:styleId="InternetLink">
    <w:name w:val="Internet Link"/>
    <w:rsid w:val="0031114B"/>
    <w:rPr>
      <w:color w:val="000080"/>
      <w:u w:val="single"/>
    </w:rPr>
  </w:style>
  <w:style w:type="paragraph" w:styleId="BodyText">
    <w:name w:val="Body Text"/>
    <w:basedOn w:val="Normal"/>
    <w:link w:val="BodyTextChar"/>
    <w:rsid w:val="0031114B"/>
    <w:pPr>
      <w:spacing w:after="140" w:line="288" w:lineRule="auto"/>
    </w:pPr>
  </w:style>
  <w:style w:type="character" w:customStyle="1" w:styleId="BodyTextChar">
    <w:name w:val="Body Text Char"/>
    <w:basedOn w:val="DefaultParagraphFont"/>
    <w:link w:val="BodyText"/>
    <w:rsid w:val="0031114B"/>
    <w:rPr>
      <w:rFonts w:ascii="Liberation Serif" w:eastAsia="DejaVu Sans" w:hAnsi="Liberation Serif" w:cs="FreeSans"/>
      <w:color w:val="00000A"/>
      <w:kern w:val="2"/>
      <w:sz w:val="24"/>
      <w:szCs w:val="24"/>
      <w:lang w:eastAsia="zh-CN" w:bidi="hi-IN"/>
    </w:rPr>
  </w:style>
  <w:style w:type="character" w:styleId="Hyperlink">
    <w:name w:val="Hyperlink"/>
    <w:basedOn w:val="DefaultParagraphFont"/>
    <w:uiPriority w:val="99"/>
    <w:unhideWhenUsed/>
    <w:rsid w:val="0031114B"/>
    <w:rPr>
      <w:color w:val="0000FF"/>
      <w:u w:val="single"/>
    </w:rPr>
  </w:style>
  <w:style w:type="paragraph" w:customStyle="1" w:styleId="Textbody">
    <w:name w:val="Text body"/>
    <w:basedOn w:val="Normal"/>
    <w:rsid w:val="0031114B"/>
    <w:pPr>
      <w:suppressAutoHyphens/>
      <w:autoSpaceDN w:val="0"/>
      <w:spacing w:after="140" w:line="288" w:lineRule="auto"/>
      <w:textAlignment w:val="baseline"/>
    </w:pPr>
    <w:rPr>
      <w:color w:val="auto"/>
      <w:kern w:val="3"/>
    </w:rPr>
  </w:style>
  <w:style w:type="character" w:styleId="FollowedHyperlink">
    <w:name w:val="FollowedHyperlink"/>
    <w:basedOn w:val="DefaultParagraphFont"/>
    <w:uiPriority w:val="99"/>
    <w:semiHidden/>
    <w:unhideWhenUsed/>
    <w:rsid w:val="0031114B"/>
    <w:rPr>
      <w:color w:val="800080" w:themeColor="followedHyperlink"/>
      <w:u w:val="single"/>
    </w:rPr>
  </w:style>
  <w:style w:type="character" w:styleId="Strong">
    <w:name w:val="Strong"/>
    <w:basedOn w:val="DefaultParagraphFont"/>
    <w:uiPriority w:val="22"/>
    <w:qFormat/>
    <w:rsid w:val="0031114B"/>
    <w:rPr>
      <w:b/>
      <w:bCs/>
    </w:rPr>
  </w:style>
</w:styles>
</file>

<file path=word/webSettings.xml><?xml version="1.0" encoding="utf-8"?>
<w:webSettings xmlns:r="http://schemas.openxmlformats.org/officeDocument/2006/relationships" xmlns:w="http://schemas.openxmlformats.org/wordprocessingml/2006/main">
  <w:divs>
    <w:div w:id="714429734">
      <w:bodyDiv w:val="1"/>
      <w:marLeft w:val="0"/>
      <w:marRight w:val="0"/>
      <w:marTop w:val="0"/>
      <w:marBottom w:val="0"/>
      <w:divBdr>
        <w:top w:val="none" w:sz="0" w:space="0" w:color="auto"/>
        <w:left w:val="none" w:sz="0" w:space="0" w:color="auto"/>
        <w:bottom w:val="none" w:sz="0" w:space="0" w:color="auto"/>
        <w:right w:val="none" w:sz="0" w:space="0" w:color="auto"/>
      </w:divBdr>
    </w:div>
    <w:div w:id="1080251185">
      <w:bodyDiv w:val="1"/>
      <w:marLeft w:val="0"/>
      <w:marRight w:val="0"/>
      <w:marTop w:val="0"/>
      <w:marBottom w:val="0"/>
      <w:divBdr>
        <w:top w:val="none" w:sz="0" w:space="0" w:color="auto"/>
        <w:left w:val="none" w:sz="0" w:space="0" w:color="auto"/>
        <w:bottom w:val="none" w:sz="0" w:space="0" w:color="auto"/>
        <w:right w:val="none" w:sz="0" w:space="0" w:color="auto"/>
      </w:divBdr>
    </w:div>
    <w:div w:id="1213612290">
      <w:bodyDiv w:val="1"/>
      <w:marLeft w:val="0"/>
      <w:marRight w:val="0"/>
      <w:marTop w:val="0"/>
      <w:marBottom w:val="0"/>
      <w:divBdr>
        <w:top w:val="none" w:sz="0" w:space="0" w:color="auto"/>
        <w:left w:val="none" w:sz="0" w:space="0" w:color="auto"/>
        <w:bottom w:val="none" w:sz="0" w:space="0" w:color="auto"/>
        <w:right w:val="none" w:sz="0" w:space="0" w:color="auto"/>
      </w:divBdr>
    </w:div>
    <w:div w:id="19185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baERfM" TargetMode="External"/><Relationship Id="rId3" Type="http://schemas.openxmlformats.org/officeDocument/2006/relationships/settings" Target="settings.xml"/><Relationship Id="rId7" Type="http://schemas.openxmlformats.org/officeDocument/2006/relationships/hyperlink" Target="https://bit.ly/2yZY85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fineresultsresearch.org" TargetMode="External"/><Relationship Id="rId11" Type="http://schemas.openxmlformats.org/officeDocument/2006/relationships/fontTable" Target="fontTable.xml"/><Relationship Id="rId5" Type="http://schemas.openxmlformats.org/officeDocument/2006/relationships/hyperlink" Target="https://bit.ly/2K3Xh6b" TargetMode="External"/><Relationship Id="rId10" Type="http://schemas.openxmlformats.org/officeDocument/2006/relationships/hyperlink" Target="https://bit.ly/2V5X5cX" TargetMode="External"/><Relationship Id="rId4" Type="http://schemas.openxmlformats.org/officeDocument/2006/relationships/webSettings" Target="webSettings.xml"/><Relationship Id="rId9" Type="http://schemas.openxmlformats.org/officeDocument/2006/relationships/hyperlink" Target="https://bit.ly/2ygj5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2</cp:revision>
  <dcterms:created xsi:type="dcterms:W3CDTF">2020-04-14T12:55:00Z</dcterms:created>
  <dcterms:modified xsi:type="dcterms:W3CDTF">2020-04-15T11:29:00Z</dcterms:modified>
</cp:coreProperties>
</file>