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B7" w:rsidRPr="00E303B7" w:rsidRDefault="00E303B7" w:rsidP="00E303B7">
      <w:pPr>
        <w:pStyle w:val="NormalWeb"/>
        <w:jc w:val="both"/>
        <w:rPr>
          <w:rFonts w:ascii="Helvetical" w:hAnsi="Helvetical"/>
        </w:rPr>
      </w:pPr>
      <w:r w:rsidRPr="00E303B7">
        <w:rPr>
          <w:rFonts w:ascii="Helvetical" w:hAnsi="Helvetical"/>
        </w:rPr>
        <w:t xml:space="preserve">Dear all, </w:t>
      </w:r>
    </w:p>
    <w:p w:rsidR="00E303B7" w:rsidRPr="00E303B7" w:rsidRDefault="00E303B7" w:rsidP="00E303B7">
      <w:pPr>
        <w:pStyle w:val="Heading2"/>
        <w:jc w:val="both"/>
        <w:rPr>
          <w:rFonts w:ascii="Helvetical" w:hAnsi="Helvetical"/>
          <w:sz w:val="24"/>
          <w:szCs w:val="24"/>
        </w:rPr>
      </w:pPr>
      <w:r w:rsidRPr="00E303B7">
        <w:rPr>
          <w:rFonts w:ascii="Helvetical" w:hAnsi="Helvetical"/>
          <w:sz w:val="24"/>
          <w:szCs w:val="24"/>
        </w:rPr>
        <w:t xml:space="preserve">RE: </w:t>
      </w:r>
      <w:hyperlink r:id="rId5" w:history="1">
        <w:r w:rsidRPr="00E303B7">
          <w:rPr>
            <w:rStyle w:val="Hyperlink"/>
            <w:rFonts w:ascii="Helvetical" w:hAnsi="Helvetical"/>
            <w:sz w:val="24"/>
            <w:szCs w:val="24"/>
          </w:rPr>
          <w:t>Enhancing Project Monitoring Evaluation Accountability and Learning</w:t>
        </w:r>
      </w:hyperlink>
      <w:r w:rsidRPr="00E303B7">
        <w:rPr>
          <w:rFonts w:ascii="Helvetical" w:hAnsi="Helvetical"/>
          <w:sz w:val="24"/>
          <w:szCs w:val="24"/>
        </w:rPr>
        <w:t xml:space="preserve"> </w:t>
      </w:r>
    </w:p>
    <w:p w:rsidR="00E303B7" w:rsidRPr="00E303B7" w:rsidRDefault="00E303B7" w:rsidP="00E303B7">
      <w:pPr>
        <w:pStyle w:val="Heading2"/>
        <w:jc w:val="both"/>
        <w:rPr>
          <w:rFonts w:ascii="Helvetical" w:hAnsi="Helvetical"/>
          <w:color w:val="000000"/>
          <w:sz w:val="24"/>
          <w:szCs w:val="24"/>
        </w:rPr>
      </w:pPr>
      <w:hyperlink r:id="rId6" w:history="1">
        <w:proofErr w:type="spellStart"/>
        <w:r w:rsidRPr="00E303B7">
          <w:rPr>
            <w:rStyle w:val="Hyperlink"/>
            <w:rFonts w:ascii="Helvetical" w:hAnsi="Helvetical"/>
            <w:sz w:val="24"/>
            <w:szCs w:val="24"/>
          </w:rPr>
          <w:t>FineResults</w:t>
        </w:r>
        <w:proofErr w:type="spellEnd"/>
        <w:r w:rsidRPr="00E303B7">
          <w:rPr>
            <w:rStyle w:val="Hyperlink"/>
            <w:rFonts w:ascii="Helvetical" w:hAnsi="Helvetical"/>
            <w:sz w:val="24"/>
            <w:szCs w:val="24"/>
          </w:rPr>
          <w:t xml:space="preserve"> Research Services</w:t>
        </w:r>
      </w:hyperlink>
      <w:r w:rsidRPr="00E303B7">
        <w:rPr>
          <w:rFonts w:ascii="Helvetical" w:hAnsi="Helvetical"/>
          <w:sz w:val="24"/>
          <w:szCs w:val="24"/>
        </w:rPr>
        <w:t xml:space="preserve"> </w:t>
      </w:r>
      <w:r w:rsidRPr="00E303B7">
        <w:rPr>
          <w:rFonts w:ascii="Helvetical" w:hAnsi="Helvetical"/>
          <w:b w:val="0"/>
          <w:sz w:val="24"/>
          <w:szCs w:val="24"/>
        </w:rPr>
        <w:t>would like to invite you to high impact training</w:t>
      </w:r>
      <w:r w:rsidRPr="00E303B7">
        <w:rPr>
          <w:rFonts w:ascii="Helvetical" w:hAnsi="Helvetical"/>
          <w:b w:val="0"/>
          <w:sz w:val="24"/>
          <w:szCs w:val="24"/>
          <w:lang w:val="en-GB"/>
        </w:rPr>
        <w:t xml:space="preserve"> on</w:t>
      </w:r>
      <w:r w:rsidRPr="00E303B7">
        <w:rPr>
          <w:rFonts w:ascii="Helvetical" w:hAnsi="Helvetical"/>
          <w:sz w:val="24"/>
          <w:szCs w:val="24"/>
          <w:lang w:val="en-GB"/>
        </w:rPr>
        <w:t xml:space="preserve"> </w:t>
      </w:r>
      <w:hyperlink r:id="rId7" w:history="1">
        <w:r w:rsidRPr="00E303B7">
          <w:rPr>
            <w:rStyle w:val="Hyperlink"/>
            <w:rFonts w:ascii="Helvetical" w:hAnsi="Helvetical"/>
            <w:sz w:val="24"/>
            <w:szCs w:val="24"/>
          </w:rPr>
          <w:t>Enhancing Project Monitoring Evaluation Accountability and Learning</w:t>
        </w:r>
      </w:hyperlink>
      <w:r w:rsidRPr="00E303B7">
        <w:rPr>
          <w:rFonts w:ascii="Helvetical" w:hAnsi="Helvetical"/>
          <w:sz w:val="24"/>
          <w:szCs w:val="24"/>
        </w:rPr>
        <w:t xml:space="preserve"> </w:t>
      </w:r>
      <w:r w:rsidRPr="00E303B7">
        <w:rPr>
          <w:rFonts w:ascii="Helvetical" w:hAnsi="Helvetical"/>
          <w:b w:val="0"/>
          <w:sz w:val="24"/>
          <w:szCs w:val="24"/>
        </w:rPr>
        <w:t>to be held in Nairobi from</w:t>
      </w:r>
      <w:r w:rsidRPr="00E303B7">
        <w:rPr>
          <w:rFonts w:ascii="Helvetical" w:hAnsi="Helvetical"/>
          <w:sz w:val="24"/>
          <w:szCs w:val="24"/>
        </w:rPr>
        <w:t xml:space="preserve"> 17/08/2020 to 28/08/2020</w:t>
      </w:r>
    </w:p>
    <w:p w:rsidR="00E303B7" w:rsidRPr="00E303B7" w:rsidRDefault="00E303B7" w:rsidP="00E303B7">
      <w:pPr>
        <w:spacing w:line="240" w:lineRule="auto"/>
        <w:jc w:val="both"/>
        <w:rPr>
          <w:rFonts w:ascii="Helvetical" w:hAnsi="Helvetical"/>
          <w:b/>
          <w:sz w:val="24"/>
          <w:szCs w:val="24"/>
        </w:rPr>
      </w:pPr>
      <w:bookmarkStart w:id="0" w:name="_GoBack"/>
      <w:bookmarkEnd w:id="0"/>
      <w:r w:rsidRPr="00E303B7">
        <w:rPr>
          <w:rFonts w:ascii="Helvetical" w:hAnsi="Helvetical"/>
          <w:b/>
          <w:sz w:val="24"/>
          <w:szCs w:val="24"/>
        </w:rPr>
        <w:t>COURSE PROFILE</w:t>
      </w:r>
    </w:p>
    <w:p w:rsidR="00E303B7" w:rsidRPr="00E303B7" w:rsidRDefault="00E303B7" w:rsidP="00E303B7">
      <w:pPr>
        <w:pStyle w:val="Heading2"/>
        <w:jc w:val="both"/>
        <w:rPr>
          <w:rFonts w:ascii="Helvetical" w:hAnsi="Helvetical"/>
          <w:color w:val="000000"/>
          <w:sz w:val="24"/>
          <w:szCs w:val="24"/>
        </w:rPr>
      </w:pPr>
      <w:r w:rsidRPr="00E303B7">
        <w:rPr>
          <w:rFonts w:ascii="Helvetical" w:hAnsi="Helvetical"/>
          <w:sz w:val="24"/>
          <w:szCs w:val="24"/>
        </w:rPr>
        <w:t xml:space="preserve">Course Name: </w:t>
      </w:r>
      <w:hyperlink r:id="rId8" w:history="1">
        <w:r w:rsidRPr="00E303B7">
          <w:rPr>
            <w:rStyle w:val="Hyperlink"/>
            <w:rFonts w:ascii="Helvetical" w:hAnsi="Helvetical"/>
            <w:sz w:val="24"/>
            <w:szCs w:val="24"/>
          </w:rPr>
          <w:t>Enhancing Project Monitoring Evaluation Accountability and Learning</w:t>
        </w:r>
      </w:hyperlink>
      <w:r w:rsidRPr="00E303B7">
        <w:rPr>
          <w:rFonts w:ascii="Helvetical" w:hAnsi="Helvetical"/>
          <w:sz w:val="24"/>
          <w:szCs w:val="24"/>
        </w:rPr>
        <w:t xml:space="preserve"> </w:t>
      </w:r>
    </w:p>
    <w:p w:rsidR="00E303B7" w:rsidRPr="00E303B7" w:rsidRDefault="00E303B7" w:rsidP="00E303B7">
      <w:pPr>
        <w:spacing w:line="240" w:lineRule="auto"/>
        <w:jc w:val="both"/>
        <w:rPr>
          <w:rFonts w:ascii="Helvetical" w:hAnsi="Helvetical"/>
          <w:sz w:val="24"/>
          <w:szCs w:val="24"/>
        </w:rPr>
      </w:pPr>
      <w:r w:rsidRPr="00E303B7">
        <w:rPr>
          <w:rFonts w:ascii="Helvetical" w:hAnsi="Helvetical"/>
          <w:b/>
          <w:sz w:val="24"/>
          <w:szCs w:val="24"/>
        </w:rPr>
        <w:t>Date:</w:t>
      </w:r>
      <w:r w:rsidRPr="00E303B7">
        <w:rPr>
          <w:rFonts w:ascii="Helvetical" w:hAnsi="Helvetical"/>
          <w:sz w:val="24"/>
          <w:szCs w:val="24"/>
        </w:rPr>
        <w:t xml:space="preserve"> </w:t>
      </w:r>
      <w:r w:rsidRPr="00E303B7">
        <w:rPr>
          <w:rFonts w:ascii="Helvetical" w:hAnsi="Helvetical"/>
          <w:b/>
          <w:sz w:val="24"/>
          <w:szCs w:val="24"/>
        </w:rPr>
        <w:t>17/08/2020 to 28/08/2020</w:t>
      </w:r>
    </w:p>
    <w:p w:rsidR="00E303B7" w:rsidRPr="00E303B7" w:rsidRDefault="00E303B7" w:rsidP="00E303B7">
      <w:pPr>
        <w:spacing w:line="240" w:lineRule="auto"/>
        <w:jc w:val="both"/>
        <w:rPr>
          <w:rFonts w:ascii="Helvetical" w:hAnsi="Helvetical"/>
          <w:b/>
          <w:sz w:val="24"/>
          <w:szCs w:val="24"/>
        </w:rPr>
      </w:pPr>
      <w:r w:rsidRPr="00E303B7">
        <w:rPr>
          <w:rFonts w:ascii="Helvetical" w:hAnsi="Helvetical"/>
          <w:b/>
          <w:sz w:val="24"/>
          <w:szCs w:val="24"/>
        </w:rPr>
        <w:t>Duration: 10 Days</w:t>
      </w:r>
    </w:p>
    <w:p w:rsidR="00E303B7" w:rsidRPr="00E303B7" w:rsidRDefault="00E303B7" w:rsidP="00E303B7">
      <w:pPr>
        <w:spacing w:line="240" w:lineRule="auto"/>
        <w:jc w:val="both"/>
        <w:rPr>
          <w:rFonts w:ascii="Helvetical" w:hAnsi="Helvetical"/>
          <w:b/>
          <w:sz w:val="24"/>
          <w:szCs w:val="24"/>
        </w:rPr>
      </w:pPr>
      <w:r w:rsidRPr="00E303B7">
        <w:rPr>
          <w:rFonts w:ascii="Helvetical" w:hAnsi="Helvetical"/>
          <w:b/>
          <w:sz w:val="24"/>
          <w:szCs w:val="24"/>
        </w:rPr>
        <w:t xml:space="preserve">Venue: </w:t>
      </w:r>
      <w:proofErr w:type="spellStart"/>
      <w:r w:rsidRPr="00E303B7">
        <w:rPr>
          <w:rFonts w:ascii="Helvetical" w:hAnsi="Helvetical"/>
          <w:b/>
          <w:sz w:val="24"/>
          <w:szCs w:val="24"/>
        </w:rPr>
        <w:t>FineResults</w:t>
      </w:r>
      <w:proofErr w:type="spellEnd"/>
      <w:r w:rsidRPr="00E303B7">
        <w:rPr>
          <w:rFonts w:ascii="Helvetical" w:hAnsi="Helvetical"/>
          <w:b/>
          <w:sz w:val="24"/>
          <w:szCs w:val="24"/>
        </w:rPr>
        <w:t xml:space="preserve"> Research Training Centre, </w:t>
      </w:r>
      <w:r w:rsidRPr="00E303B7">
        <w:rPr>
          <w:rFonts w:ascii="Helvetical" w:hAnsi="Helvetical" w:cs="Times New Roman"/>
          <w:b/>
          <w:sz w:val="24"/>
          <w:szCs w:val="24"/>
        </w:rPr>
        <w:t>Nairobi</w:t>
      </w:r>
      <w:r w:rsidRPr="00E303B7">
        <w:rPr>
          <w:rFonts w:ascii="Helvetical" w:hAnsi="Helvetical"/>
          <w:b/>
          <w:sz w:val="24"/>
          <w:szCs w:val="24"/>
        </w:rPr>
        <w:t>, Kenya</w:t>
      </w:r>
    </w:p>
    <w:p w:rsidR="00E303B7" w:rsidRPr="00E303B7" w:rsidRDefault="00E303B7" w:rsidP="00E303B7">
      <w:pPr>
        <w:spacing w:line="240" w:lineRule="auto"/>
        <w:jc w:val="both"/>
        <w:rPr>
          <w:rFonts w:ascii="Helvetical" w:hAnsi="Helvetical"/>
          <w:b/>
          <w:sz w:val="24"/>
          <w:szCs w:val="24"/>
        </w:rPr>
      </w:pPr>
      <w:r w:rsidRPr="00E303B7">
        <w:rPr>
          <w:rFonts w:ascii="Helvetical" w:hAnsi="Helvetical"/>
          <w:b/>
          <w:sz w:val="24"/>
          <w:szCs w:val="24"/>
        </w:rPr>
        <w:t>Cost: USD 1600</w:t>
      </w:r>
    </w:p>
    <w:p w:rsidR="00E303B7" w:rsidRPr="00E303B7" w:rsidRDefault="00E303B7" w:rsidP="00E303B7">
      <w:pPr>
        <w:pStyle w:val="Textbody"/>
        <w:spacing w:line="240" w:lineRule="auto"/>
        <w:jc w:val="both"/>
        <w:rPr>
          <w:rFonts w:ascii="Helvetical" w:hAnsi="Helvetical"/>
        </w:rPr>
      </w:pPr>
      <w:r w:rsidRPr="00E303B7">
        <w:rPr>
          <w:rFonts w:ascii="Helvetical" w:hAnsi="Helvetical" w:cs="Calibri"/>
          <w:b/>
          <w:color w:val="000000"/>
        </w:rPr>
        <w:t>Online Registration</w:t>
      </w:r>
      <w:r w:rsidRPr="00E303B7">
        <w:rPr>
          <w:rFonts w:ascii="Helvetical" w:hAnsi="Helvetical" w:cs="Calibri"/>
          <w:color w:val="000000"/>
        </w:rPr>
        <w:t xml:space="preserve">: </w:t>
      </w:r>
      <w:hyperlink r:id="rId9" w:history="1">
        <w:r w:rsidRPr="00E303B7">
          <w:rPr>
            <w:rStyle w:val="Hyperlink"/>
            <w:rFonts w:ascii="Helvetical" w:hAnsi="Helvetical" w:cs="Calibri"/>
          </w:rPr>
          <w:t>REGISTER HERE</w:t>
        </w:r>
      </w:hyperlink>
    </w:p>
    <w:p w:rsidR="00E303B7" w:rsidRPr="00E303B7" w:rsidRDefault="00E303B7" w:rsidP="00E303B7">
      <w:pPr>
        <w:autoSpaceDE w:val="0"/>
        <w:autoSpaceDN w:val="0"/>
        <w:adjustRightInd w:val="0"/>
        <w:spacing w:before="100" w:beforeAutospacing="1" w:after="0"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INTRODUCTION</w:t>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xml:space="preserve">Data gathered during monitoring and evaluation reveals the success or failure of a project. Moreover, captured data also helps in guiding strategic planning, to design and implement programs and projects, and to allocate, and reallocate resources in efficient ways. What's more, monitoring, and evaluation helps with identifying the most valuable and efficient use of resources. This 10 days course will equip participants with knowledge in capturing quantitative and qualitative </w:t>
      </w:r>
      <w:proofErr w:type="gramStart"/>
      <w:r w:rsidRPr="00E303B7">
        <w:rPr>
          <w:rFonts w:ascii="Helvetical" w:eastAsia="Times New Roman" w:hAnsi="Helvetical" w:cs="Times New Roman"/>
          <w:sz w:val="24"/>
          <w:szCs w:val="24"/>
        </w:rPr>
        <w:t>data,</w:t>
      </w:r>
      <w:proofErr w:type="gramEnd"/>
      <w:r w:rsidRPr="00E303B7">
        <w:rPr>
          <w:rFonts w:ascii="Helvetical" w:eastAsia="Times New Roman" w:hAnsi="Helvetical" w:cs="Times New Roman"/>
          <w:sz w:val="24"/>
          <w:szCs w:val="24"/>
        </w:rPr>
        <w:t xml:space="preserve"> learn how to design a Monitoring and Evaluation system, gain practical and participatory Monitoring and Evaluation methodologies and tools to boost their program and organizational accountability, decision-making, and learning practices.</w:t>
      </w:r>
    </w:p>
    <w:p w:rsidR="00E303B7" w:rsidRPr="00E303B7" w:rsidRDefault="00E303B7" w:rsidP="00E303B7">
      <w:pPr>
        <w:spacing w:before="100" w:beforeAutospacing="1" w:after="0"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Duration</w:t>
      </w:r>
    </w:p>
    <w:p w:rsidR="00E303B7" w:rsidRPr="00E303B7" w:rsidRDefault="00E303B7" w:rsidP="00E303B7">
      <w:pPr>
        <w:spacing w:before="100" w:beforeAutospacing="1" w:after="0" w:line="240" w:lineRule="auto"/>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10 days</w:t>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Who should attend?</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 xml:space="preserve">Project managers </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Staff managing projects</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Staff in non-government organizations</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Donors</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government</w:t>
      </w:r>
      <w:proofErr w:type="gramEnd"/>
      <w:r w:rsidRPr="00E303B7">
        <w:rPr>
          <w:rFonts w:ascii="Helvetical" w:eastAsia="Times New Roman" w:hAnsi="Helvetical" w:cs="Times New Roman"/>
          <w:sz w:val="24"/>
          <w:szCs w:val="24"/>
        </w:rPr>
        <w:t xml:space="preserve"> officials, </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 xml:space="preserve">CBO operatives, NGO employees, </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Anyone</w:t>
      </w:r>
      <w:proofErr w:type="gramEnd"/>
      <w:r w:rsidRPr="00E303B7">
        <w:rPr>
          <w:rFonts w:ascii="Helvetical" w:eastAsia="Times New Roman" w:hAnsi="Helvetical" w:cs="Times New Roman"/>
          <w:sz w:val="24"/>
          <w:szCs w:val="24"/>
        </w:rPr>
        <w:t xml:space="preserve"> involved in project management activities</w:t>
      </w:r>
    </w:p>
    <w:p w:rsidR="00E303B7" w:rsidRPr="00E303B7" w:rsidRDefault="00E303B7" w:rsidP="00E303B7">
      <w:pPr>
        <w:spacing w:before="100" w:beforeAutospacing="1" w:after="0" w:line="240" w:lineRule="auto"/>
        <w:jc w:val="both"/>
        <w:rPr>
          <w:rFonts w:ascii="Helvetical" w:eastAsia="Times New Roman" w:hAnsi="Helvetical" w:cs="Times New Roman"/>
          <w:sz w:val="24"/>
          <w:szCs w:val="24"/>
        </w:rPr>
      </w:pPr>
      <w:r w:rsidRPr="00E303B7">
        <w:rPr>
          <w:rFonts w:ascii="Helvetical" w:eastAsia="Times New Roman" w:hAnsi="Helvetical" w:cs="Times New Roman"/>
          <w:b/>
          <w:bCs/>
          <w:color w:val="000000"/>
          <w:sz w:val="24"/>
          <w:szCs w:val="24"/>
        </w:rPr>
        <w:t> </w:t>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hAnsi="Helvetical" w:cs="Times New Roman"/>
          <w:b/>
          <w:sz w:val="24"/>
          <w:szCs w:val="24"/>
        </w:rPr>
        <w:lastRenderedPageBreak/>
        <w:br w:type="page"/>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lastRenderedPageBreak/>
        <w:t> </w:t>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Course objective</w:t>
      </w:r>
    </w:p>
    <w:p w:rsidR="00E303B7" w:rsidRPr="00E303B7" w:rsidRDefault="00E303B7" w:rsidP="00E303B7">
      <w:pPr>
        <w:spacing w:before="100" w:beforeAutospacing="1" w:after="0" w:line="240" w:lineRule="auto"/>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xml:space="preserve">At the end of the training participants will learn: </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The</w:t>
      </w:r>
      <w:proofErr w:type="gramEnd"/>
      <w:r w:rsidRPr="00E303B7">
        <w:rPr>
          <w:rFonts w:ascii="Helvetical" w:eastAsia="Times New Roman" w:hAnsi="Helvetical" w:cs="Times New Roman"/>
          <w:sz w:val="24"/>
          <w:szCs w:val="24"/>
        </w:rPr>
        <w:t xml:space="preserve"> main terms and concepts associated with the processes of monitoring and evaluating projects and </w:t>
      </w:r>
      <w:proofErr w:type="spellStart"/>
      <w:r w:rsidRPr="00E303B7">
        <w:rPr>
          <w:rFonts w:ascii="Helvetical" w:eastAsia="Times New Roman" w:hAnsi="Helvetical" w:cs="Times New Roman"/>
          <w:sz w:val="24"/>
          <w:szCs w:val="24"/>
        </w:rPr>
        <w:t>programmes</w:t>
      </w:r>
      <w:proofErr w:type="spellEnd"/>
      <w:r w:rsidRPr="00E303B7">
        <w:rPr>
          <w:rFonts w:ascii="Helvetical" w:eastAsia="Times New Roman" w:hAnsi="Helvetical" w:cs="Times New Roman"/>
          <w:sz w:val="24"/>
          <w:szCs w:val="24"/>
        </w:rPr>
        <w:t>.</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The</w:t>
      </w:r>
      <w:proofErr w:type="gramEnd"/>
      <w:r w:rsidRPr="00E303B7">
        <w:rPr>
          <w:rFonts w:ascii="Helvetical" w:eastAsia="Times New Roman" w:hAnsi="Helvetical" w:cs="Times New Roman"/>
          <w:sz w:val="24"/>
          <w:szCs w:val="24"/>
        </w:rPr>
        <w:t xml:space="preserve"> major tools and best practices involved in Project Monitoring Evaluation Accountability and Learning </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What  results</w:t>
      </w:r>
      <w:proofErr w:type="gramEnd"/>
      <w:r w:rsidRPr="00E303B7">
        <w:rPr>
          <w:rFonts w:ascii="Helvetical" w:eastAsia="Times New Roman" w:hAnsi="Helvetical" w:cs="Times New Roman"/>
          <w:sz w:val="24"/>
          <w:szCs w:val="24"/>
        </w:rPr>
        <w:t>-based M&amp;E is</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proofErr w:type="gramStart"/>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 xml:space="preserve">How to capture qualitative and quantitative data, </w:t>
      </w:r>
      <w:proofErr w:type="spellStart"/>
      <w:r w:rsidRPr="00E303B7">
        <w:rPr>
          <w:rFonts w:ascii="Helvetical" w:eastAsia="Times New Roman" w:hAnsi="Helvetical" w:cs="Times New Roman"/>
          <w:sz w:val="24"/>
          <w:szCs w:val="24"/>
        </w:rPr>
        <w:t>analyse</w:t>
      </w:r>
      <w:proofErr w:type="spellEnd"/>
      <w:r w:rsidRPr="00E303B7">
        <w:rPr>
          <w:rFonts w:ascii="Helvetical" w:eastAsia="Times New Roman" w:hAnsi="Helvetical" w:cs="Times New Roman"/>
          <w:sz w:val="24"/>
          <w:szCs w:val="24"/>
        </w:rPr>
        <w:t xml:space="preserve"> and communicate results to relevant stakeholders.</w:t>
      </w:r>
      <w:proofErr w:type="gramEnd"/>
      <w:r w:rsidRPr="00E303B7">
        <w:rPr>
          <w:rFonts w:ascii="Helvetical" w:eastAsia="Times New Roman" w:hAnsi="Helvetical" w:cs="Times New Roman"/>
          <w:sz w:val="24"/>
          <w:szCs w:val="24"/>
        </w:rPr>
        <w:t> </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proofErr w:type="gramStart"/>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How to design and use key performance indicators and collect monitoring data.</w:t>
      </w:r>
      <w:proofErr w:type="gramEnd"/>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Get familiar with the evaluation process, the criteria and the role of the different players involved.</w:t>
      </w:r>
    </w:p>
    <w:p w:rsidR="00E303B7" w:rsidRPr="00E303B7" w:rsidRDefault="00E303B7" w:rsidP="00E303B7">
      <w:pPr>
        <w:spacing w:before="100" w:beforeAutospacing="1" w:after="100" w:afterAutospacing="1" w:line="240" w:lineRule="auto"/>
        <w:ind w:left="360" w:hanging="360"/>
        <w:contextualSpacing/>
        <w:jc w:val="both"/>
        <w:rPr>
          <w:rFonts w:ascii="Helvetical" w:eastAsia="Times New Roman" w:hAnsi="Helvetical" w:cs="Times New Roman"/>
          <w:sz w:val="24"/>
          <w:szCs w:val="24"/>
        </w:rPr>
      </w:pPr>
      <w:proofErr w:type="gramStart"/>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How to turn monitoring and evaluation into a participative and systematic learning practice.</w:t>
      </w:r>
      <w:proofErr w:type="gramEnd"/>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 </w:t>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Course Content</w:t>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1: Introduction Monitoring &amp; Evaluation</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M&amp;E and the project/</w:t>
      </w:r>
      <w:proofErr w:type="spellStart"/>
      <w:r w:rsidRPr="00E303B7">
        <w:rPr>
          <w:rFonts w:ascii="Helvetical" w:eastAsia="Times New Roman" w:hAnsi="Helvetical" w:cs="Times New Roman"/>
          <w:sz w:val="24"/>
          <w:szCs w:val="24"/>
        </w:rPr>
        <w:t>programme</w:t>
      </w:r>
      <w:proofErr w:type="spellEnd"/>
      <w:r w:rsidRPr="00E303B7">
        <w:rPr>
          <w:rFonts w:ascii="Helvetical" w:eastAsia="Times New Roman" w:hAnsi="Helvetical" w:cs="Times New Roman"/>
          <w:sz w:val="24"/>
          <w:szCs w:val="24"/>
        </w:rPr>
        <w:t xml:space="preserve"> cycle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Importance of M&amp;E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Purposes and uses of M&amp;E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Identifying gaps in M&amp;E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Barriers to effective M&amp;E</w:t>
      </w:r>
    </w:p>
    <w:p w:rsidR="00E303B7" w:rsidRPr="00E303B7" w:rsidRDefault="00E303B7" w:rsidP="00E303B7">
      <w:pPr>
        <w:spacing w:after="0" w:line="240" w:lineRule="auto"/>
        <w:ind w:left="360"/>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w:t>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 xml:space="preserve">Project Monitoring, Evaluation, </w:t>
      </w:r>
      <w:proofErr w:type="gramStart"/>
      <w:r w:rsidRPr="00E303B7">
        <w:rPr>
          <w:rFonts w:ascii="Helvetical" w:eastAsia="Times New Roman" w:hAnsi="Helvetical" w:cs="Times New Roman"/>
          <w:b/>
          <w:sz w:val="24"/>
          <w:szCs w:val="24"/>
        </w:rPr>
        <w:t>Accountability</w:t>
      </w:r>
      <w:proofErr w:type="gramEnd"/>
      <w:r w:rsidRPr="00E303B7">
        <w:rPr>
          <w:rFonts w:ascii="Helvetical" w:eastAsia="Times New Roman" w:hAnsi="Helvetical" w:cs="Times New Roman"/>
          <w:b/>
          <w:sz w:val="24"/>
          <w:szCs w:val="24"/>
        </w:rPr>
        <w:t xml:space="preserve"> and Learning PMEAL overview</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Introduction to PMEAL</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PMEAL Components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Purposes and functions of PMEAL</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PMEAL approach</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How PMEAL changes M&amp;E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Challenges to PMEAL</w:t>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2: Frameworks and PMEAL Cycle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Frameworks and approaches informing PMEAL</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The</w:t>
      </w:r>
      <w:proofErr w:type="gramEnd"/>
      <w:r w:rsidRPr="00E303B7">
        <w:rPr>
          <w:rFonts w:ascii="Helvetical" w:eastAsia="Times New Roman" w:hAnsi="Helvetical" w:cs="Times New Roman"/>
          <w:sz w:val="24"/>
          <w:szCs w:val="24"/>
        </w:rPr>
        <w:t xml:space="preserve"> language used in PMEAL</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The PMEAL cycle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Exploring key elements of a PMEAL plan</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Defining indicators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lastRenderedPageBreak/>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Designing, implementation and management of a PMEAL framework </w:t>
      </w:r>
    </w:p>
    <w:p w:rsidR="00E303B7" w:rsidRPr="00E303B7" w:rsidRDefault="00E303B7" w:rsidP="00E303B7">
      <w:pPr>
        <w:spacing w:after="0" w:line="240" w:lineRule="auto"/>
        <w:ind w:left="360"/>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w:t>
      </w:r>
    </w:p>
    <w:p w:rsidR="00E303B7" w:rsidRPr="00E303B7" w:rsidRDefault="00E303B7" w:rsidP="00E303B7">
      <w:pPr>
        <w:spacing w:before="100" w:beforeAutospacing="1" w:after="100" w:afterAutospacing="1" w:line="240" w:lineRule="auto"/>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3: PMEAL Planning and Budgeting</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bCs/>
          <w:color w:val="000000"/>
          <w:sz w:val="24"/>
          <w:szCs w:val="24"/>
        </w:rPr>
        <w:t>  </w:t>
      </w:r>
      <w:r w:rsidRPr="00E303B7">
        <w:rPr>
          <w:rFonts w:ascii="Helvetical" w:eastAsia="Times New Roman" w:hAnsi="Helvetical" w:cs="Times New Roman"/>
          <w:b/>
          <w:sz w:val="24"/>
          <w:szCs w:val="24"/>
        </w:rPr>
        <w:t>PMEAL planning</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Planning and budgeting of PMEAL</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proofErr w:type="gramStart"/>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Planning and Budgeting relationship.</w:t>
      </w:r>
      <w:proofErr w:type="gramEnd"/>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Tools for planned monitoring and evaluation activities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How do I get started</w:t>
      </w:r>
      <w:proofErr w:type="gramStart"/>
      <w:r w:rsidRPr="00E303B7">
        <w:rPr>
          <w:rFonts w:ascii="Helvetical" w:eastAsia="Times New Roman" w:hAnsi="Helvetical" w:cs="Times New Roman"/>
          <w:sz w:val="24"/>
          <w:szCs w:val="24"/>
        </w:rPr>
        <w:t>?-</w:t>
      </w:r>
      <w:proofErr w:type="gramEnd"/>
      <w:r w:rsidRPr="00E303B7">
        <w:rPr>
          <w:rFonts w:ascii="Helvetical" w:eastAsia="Times New Roman" w:hAnsi="Helvetical" w:cs="Times New Roman"/>
          <w:sz w:val="24"/>
          <w:szCs w:val="24"/>
        </w:rPr>
        <w:t xml:space="preserve"> Practical’s and application</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proofErr w:type="gramStart"/>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  Identifying project/</w:t>
      </w:r>
      <w:proofErr w:type="spellStart"/>
      <w:r w:rsidRPr="00E303B7">
        <w:rPr>
          <w:rFonts w:ascii="Helvetical" w:eastAsia="Times New Roman" w:hAnsi="Helvetical" w:cs="Times New Roman"/>
          <w:sz w:val="24"/>
          <w:szCs w:val="24"/>
        </w:rPr>
        <w:t>programme</w:t>
      </w:r>
      <w:proofErr w:type="spellEnd"/>
      <w:r w:rsidRPr="00E303B7">
        <w:rPr>
          <w:rFonts w:ascii="Helvetical" w:eastAsia="Times New Roman" w:hAnsi="Helvetical" w:cs="Times New Roman"/>
          <w:sz w:val="24"/>
          <w:szCs w:val="24"/>
        </w:rPr>
        <w:t xml:space="preserve"> goals.</w:t>
      </w:r>
      <w:proofErr w:type="gramEnd"/>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proofErr w:type="gramStart"/>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  Identifying project/</w:t>
      </w:r>
      <w:proofErr w:type="spellStart"/>
      <w:r w:rsidRPr="00E303B7">
        <w:rPr>
          <w:rFonts w:ascii="Helvetical" w:eastAsia="Times New Roman" w:hAnsi="Helvetical" w:cs="Times New Roman"/>
          <w:sz w:val="24"/>
          <w:szCs w:val="24"/>
        </w:rPr>
        <w:t>programme</w:t>
      </w:r>
      <w:proofErr w:type="spellEnd"/>
      <w:r w:rsidRPr="00E303B7">
        <w:rPr>
          <w:rFonts w:ascii="Helvetical" w:eastAsia="Times New Roman" w:hAnsi="Helvetical" w:cs="Times New Roman"/>
          <w:sz w:val="24"/>
          <w:szCs w:val="24"/>
        </w:rPr>
        <w:t xml:space="preserve"> indicators and targets.</w:t>
      </w:r>
      <w:proofErr w:type="gramEnd"/>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Selecting data collection methods and data sources for prioritized indicators in your PMEAL plan</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Decide upon your data analysis, quality assurance/validation, and management strategy.</w:t>
      </w:r>
    </w:p>
    <w:p w:rsidR="00E303B7" w:rsidRPr="00E303B7" w:rsidRDefault="00E303B7" w:rsidP="00E303B7">
      <w:pPr>
        <w:numPr>
          <w:ilvl w:val="1"/>
          <w:numId w:val="2"/>
        </w:numPr>
        <w:spacing w:before="100" w:beforeAutospacing="1" w:after="100" w:afterAutospacing="1" w:line="240" w:lineRule="auto"/>
        <w:jc w:val="both"/>
        <w:rPr>
          <w:rFonts w:ascii="Helvetical" w:eastAsia="Times New Roman" w:hAnsi="Helvetical" w:cs="Times New Roman"/>
          <w:color w:val="000000"/>
          <w:sz w:val="24"/>
          <w:szCs w:val="24"/>
        </w:rPr>
      </w:pPr>
      <w:r w:rsidRPr="00E303B7">
        <w:rPr>
          <w:rFonts w:ascii="Helvetical" w:eastAsia="Times New Roman" w:hAnsi="Helvetical" w:cs="Times New Roman"/>
          <w:color w:val="000000"/>
          <w:sz w:val="24"/>
          <w:szCs w:val="24"/>
        </w:rPr>
        <w:t>Identify your strategy for reporting and disseminating data.</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    PMEAL Budgeting</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Activities based PMEAL budgeting</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Components of the Budget</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Exercise: PMEAL Plan and corresponding budget</w:t>
      </w:r>
    </w:p>
    <w:p w:rsidR="00E303B7" w:rsidRPr="00E303B7" w:rsidRDefault="00E303B7" w:rsidP="00E303B7">
      <w:pPr>
        <w:spacing w:after="0" w:line="240" w:lineRule="auto"/>
        <w:ind w:left="360"/>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4: Accountability and Learning</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Meaning</w:t>
      </w:r>
      <w:proofErr w:type="gramEnd"/>
      <w:r w:rsidRPr="00E303B7">
        <w:rPr>
          <w:rFonts w:ascii="Helvetical" w:eastAsia="Times New Roman" w:hAnsi="Helvetical" w:cs="Times New Roman"/>
          <w:sz w:val="24"/>
          <w:szCs w:val="24"/>
        </w:rPr>
        <w:t xml:space="preserve"> of accountability mean in practice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proofErr w:type="gramStart"/>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Aspects of accountability.</w:t>
      </w:r>
      <w:proofErr w:type="gramEnd"/>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Importance of Accountability</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Information sharing</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Participation</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Handling Complaints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Learning and its role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Exercise: Incorporating Accountability and Learning in Projects</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5: Baseline and evaluation design and management</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The</w:t>
      </w:r>
      <w:proofErr w:type="gramEnd"/>
      <w:r w:rsidRPr="00E303B7">
        <w:rPr>
          <w:rFonts w:ascii="Helvetical" w:eastAsia="Times New Roman" w:hAnsi="Helvetical" w:cs="Times New Roman"/>
          <w:sz w:val="24"/>
          <w:szCs w:val="24"/>
        </w:rPr>
        <w:t xml:space="preserve"> purpose and use of baselines and evaluations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Purpose and use of needs assessments, situation analysis,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Baselines, evaluations and real-time reviews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Importance of baseline for monitoring and evaluation</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Steps in planning and undertaking baselines and evaluations</w:t>
      </w:r>
    </w:p>
    <w:p w:rsidR="00E303B7" w:rsidRPr="00E303B7" w:rsidRDefault="00E303B7" w:rsidP="00E303B7">
      <w:pPr>
        <w:spacing w:after="0" w:line="240" w:lineRule="auto"/>
        <w:ind w:left="360"/>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6: Survey Planning and Implementation Types of surveys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The</w:t>
      </w:r>
      <w:proofErr w:type="gramEnd"/>
      <w:r w:rsidRPr="00E303B7">
        <w:rPr>
          <w:rFonts w:ascii="Helvetical" w:eastAsia="Times New Roman" w:hAnsi="Helvetical" w:cs="Times New Roman"/>
          <w:sz w:val="24"/>
          <w:szCs w:val="24"/>
        </w:rPr>
        <w:t xml:space="preserve"> survey design and process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Methods of survey sampling and determining the Sample size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Data collection techniques and tools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Designing survey questionnaires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Pretesting research tools for Validity and Reliability</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lastRenderedPageBreak/>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Conducting</w:t>
      </w:r>
      <w:proofErr w:type="gramEnd"/>
      <w:r w:rsidRPr="00E303B7">
        <w:rPr>
          <w:rFonts w:ascii="Helvetical" w:eastAsia="Times New Roman" w:hAnsi="Helvetical" w:cs="Times New Roman"/>
          <w:sz w:val="24"/>
          <w:szCs w:val="24"/>
        </w:rPr>
        <w:t xml:space="preserve"> the survey</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After</w:t>
      </w:r>
      <w:proofErr w:type="gramEnd"/>
      <w:r w:rsidRPr="00E303B7">
        <w:rPr>
          <w:rFonts w:ascii="Helvetical" w:eastAsia="Times New Roman" w:hAnsi="Helvetical" w:cs="Times New Roman"/>
          <w:sz w:val="24"/>
          <w:szCs w:val="24"/>
        </w:rPr>
        <w:t xml:space="preserve"> the survey</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Exercise: Planning for a survey</w:t>
      </w:r>
    </w:p>
    <w:p w:rsidR="00E303B7" w:rsidRPr="00E303B7" w:rsidRDefault="00E303B7" w:rsidP="00E303B7">
      <w:pPr>
        <w:spacing w:after="0" w:line="240" w:lineRule="auto"/>
        <w:ind w:left="360"/>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7: PMEAL Data Collection: Mobile Based Data Collection (ODK)</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Introduction to mobile phone data collection</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Advantages and challenges of Mobile Applications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Components of Open Data Kit (ODK)</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Install ODK Collect into mobile devices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Designing and creating Forms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ODK Aggregate Server</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Exercise: Mobile Based Data Collection using ODK</w:t>
      </w:r>
    </w:p>
    <w:p w:rsidR="00E303B7" w:rsidRPr="00E303B7" w:rsidRDefault="00E303B7" w:rsidP="00E303B7">
      <w:pPr>
        <w:spacing w:after="0" w:line="240" w:lineRule="auto"/>
        <w:ind w:left="360"/>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8: Data Quality Management, Tabulation and graphical presentation of data (SPSS/</w:t>
      </w:r>
      <w:proofErr w:type="spellStart"/>
      <w:r w:rsidRPr="00E303B7">
        <w:rPr>
          <w:rFonts w:ascii="Helvetical" w:eastAsia="Times New Roman" w:hAnsi="Helvetical" w:cs="Times New Roman"/>
          <w:b/>
          <w:sz w:val="24"/>
          <w:szCs w:val="24"/>
        </w:rPr>
        <w:t>Stata</w:t>
      </w:r>
      <w:proofErr w:type="spellEnd"/>
      <w:r w:rsidRPr="00E303B7">
        <w:rPr>
          <w:rFonts w:ascii="Helvetical" w:eastAsia="Times New Roman" w:hAnsi="Helvetical" w:cs="Times New Roman"/>
          <w:b/>
          <w:sz w:val="24"/>
          <w:szCs w:val="24"/>
        </w:rPr>
        <w:t>/R)</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Data quality management</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Types of variables (Numerical, discrete variables, dummy variables,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Entering categorical and continuous data</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Defining and labeling variables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Validation and Sorting variables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Transforming, recording and computing variables</w:t>
      </w:r>
    </w:p>
    <w:p w:rsidR="00E303B7" w:rsidRPr="00E303B7" w:rsidRDefault="00E303B7" w:rsidP="00E303B7">
      <w:pPr>
        <w:spacing w:after="0" w:line="240" w:lineRule="auto"/>
        <w:ind w:left="360"/>
        <w:contextualSpacing/>
        <w:jc w:val="both"/>
        <w:rPr>
          <w:rFonts w:ascii="Helvetical" w:eastAsia="Times New Roman" w:hAnsi="Helvetical" w:cs="Times New Roman"/>
          <w:sz w:val="24"/>
          <w:szCs w:val="24"/>
        </w:rPr>
      </w:pPr>
      <w:r w:rsidRPr="00E303B7">
        <w:rPr>
          <w:rFonts w:ascii="Helvetical" w:eastAsia="Times New Roman" w:hAnsi="Helvetical" w:cs="Times New Roman"/>
          <w:b/>
          <w:bCs/>
          <w:color w:val="000000"/>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 Tabulation and graphical presentation of data</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Descriptive Statistics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Frequency Tables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Tables for categorical data</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Graphs and charts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Exercise: Data Management, Graphing, and Tabulations</w:t>
      </w:r>
    </w:p>
    <w:p w:rsidR="00E303B7" w:rsidRPr="00E303B7" w:rsidRDefault="00E303B7" w:rsidP="00E303B7">
      <w:pPr>
        <w:spacing w:after="0" w:line="240" w:lineRule="auto"/>
        <w:ind w:left="360"/>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9: Data analysis and interpretation and use (SPSS/</w:t>
      </w:r>
      <w:proofErr w:type="spellStart"/>
      <w:r w:rsidRPr="00E303B7">
        <w:rPr>
          <w:rFonts w:ascii="Helvetical" w:eastAsia="Times New Roman" w:hAnsi="Helvetical" w:cs="Times New Roman"/>
          <w:b/>
          <w:sz w:val="24"/>
          <w:szCs w:val="24"/>
        </w:rPr>
        <w:t>Stata</w:t>
      </w:r>
      <w:proofErr w:type="spellEnd"/>
      <w:r w:rsidRPr="00E303B7">
        <w:rPr>
          <w:rFonts w:ascii="Helvetical" w:eastAsia="Times New Roman" w:hAnsi="Helvetical" w:cs="Times New Roman"/>
          <w:b/>
          <w:sz w:val="24"/>
          <w:szCs w:val="24"/>
        </w:rPr>
        <w:t>/R)</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Hypothesis testing</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proofErr w:type="gramStart"/>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Comparing Means.</w:t>
      </w:r>
      <w:proofErr w:type="gramEnd"/>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Regression and Correlation analysis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proofErr w:type="gramStart"/>
      <w:r w:rsidRPr="00E303B7">
        <w:rPr>
          <w:rFonts w:ascii="Helvetical" w:eastAsia="Times New Roman" w:hAnsi="Helvetical" w:cs="Times New Roman"/>
          <w:sz w:val="24"/>
          <w:szCs w:val="24"/>
        </w:rPr>
        <w:t>Interpreting</w:t>
      </w:r>
      <w:proofErr w:type="gramEnd"/>
      <w:r w:rsidRPr="00E303B7">
        <w:rPr>
          <w:rFonts w:ascii="Helvetical" w:eastAsia="Times New Roman" w:hAnsi="Helvetical" w:cs="Times New Roman"/>
          <w:sz w:val="24"/>
          <w:szCs w:val="24"/>
        </w:rPr>
        <w:t xml:space="preserve"> the data</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Introduction to analyzing qualitative data and qualitative data analysis software</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color w:val="000000"/>
          <w:sz w:val="24"/>
          <w:szCs w:val="24"/>
        </w:rPr>
        <w:t>·</w:t>
      </w:r>
      <w:r w:rsidRPr="00E303B7">
        <w:rPr>
          <w:rFonts w:ascii="Helvetical" w:eastAsia="Symbol" w:hAnsi="Helvetical" w:cs="Times New Roman"/>
          <w:color w:val="000000"/>
          <w:sz w:val="24"/>
          <w:szCs w:val="24"/>
        </w:rPr>
        <w:t xml:space="preserve">         </w:t>
      </w:r>
      <w:r w:rsidRPr="00E303B7">
        <w:rPr>
          <w:rFonts w:ascii="Helvetical" w:eastAsia="Times New Roman" w:hAnsi="Helvetical" w:cs="Times New Roman"/>
          <w:sz w:val="24"/>
          <w:szCs w:val="24"/>
        </w:rPr>
        <w:t>Exercise: Data Analysis and interpretation</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Module 10: Project reporting through PMEAL</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 xml:space="preserve">Use of PMEAL </w:t>
      </w:r>
      <w:proofErr w:type="gramStart"/>
      <w:r w:rsidRPr="00E303B7">
        <w:rPr>
          <w:rFonts w:ascii="Helvetical" w:eastAsia="Times New Roman" w:hAnsi="Helvetical" w:cs="Times New Roman"/>
          <w:sz w:val="24"/>
          <w:szCs w:val="24"/>
        </w:rPr>
        <w:t>data  in</w:t>
      </w:r>
      <w:proofErr w:type="gramEnd"/>
      <w:r w:rsidRPr="00E303B7">
        <w:rPr>
          <w:rFonts w:ascii="Helvetical" w:eastAsia="Times New Roman" w:hAnsi="Helvetical" w:cs="Times New Roman"/>
          <w:sz w:val="24"/>
          <w:szCs w:val="24"/>
        </w:rPr>
        <w:t xml:space="preserve"> Reporting</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Communication activities to partners and stakeholders</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Lessons learned</w:t>
      </w:r>
    </w:p>
    <w:p w:rsidR="00E303B7" w:rsidRPr="00E303B7" w:rsidRDefault="00E303B7" w:rsidP="00E303B7">
      <w:pPr>
        <w:spacing w:after="0" w:line="240" w:lineRule="auto"/>
        <w:ind w:left="360" w:hanging="360"/>
        <w:contextualSpacing/>
        <w:jc w:val="both"/>
        <w:rPr>
          <w:rFonts w:ascii="Helvetical" w:eastAsia="Times New Roman" w:hAnsi="Helvetical" w:cs="Times New Roman"/>
          <w:sz w:val="24"/>
          <w:szCs w:val="24"/>
        </w:rPr>
      </w:pPr>
      <w:r w:rsidRPr="00E303B7">
        <w:rPr>
          <w:rFonts w:ascii="Helvetical" w:eastAsia="Symbol" w:hAnsi="Helvetical" w:cs="Symbol"/>
          <w:sz w:val="24"/>
          <w:szCs w:val="24"/>
        </w:rPr>
        <w:t>·</w:t>
      </w:r>
      <w:r w:rsidRPr="00E303B7">
        <w:rPr>
          <w:rFonts w:ascii="Helvetical" w:eastAsia="Symbol" w:hAnsi="Helvetical" w:cs="Times New Roman"/>
          <w:sz w:val="24"/>
          <w:szCs w:val="24"/>
        </w:rPr>
        <w:t xml:space="preserve">        </w:t>
      </w:r>
      <w:r w:rsidRPr="00E303B7">
        <w:rPr>
          <w:rFonts w:ascii="Helvetical" w:eastAsia="Times New Roman" w:hAnsi="Helvetical" w:cs="Times New Roman"/>
          <w:sz w:val="24"/>
          <w:szCs w:val="24"/>
        </w:rPr>
        <w:t>Decisions making</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Cs/>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ACCOMMODATION</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xml:space="preserve">Accommodation is arranged upon request. For reservations contact us through Mobile: </w:t>
      </w:r>
      <w:r w:rsidRPr="00E303B7">
        <w:rPr>
          <w:rFonts w:ascii="Helvetical" w:hAnsi="Helvetical" w:cs="Calibri"/>
          <w:sz w:val="24"/>
          <w:szCs w:val="24"/>
        </w:rPr>
        <w:t>+254 759 285 295</w:t>
      </w:r>
      <w:r w:rsidRPr="00E303B7">
        <w:rPr>
          <w:rFonts w:ascii="Helvetical" w:eastAsia="Times New Roman" w:hAnsi="Helvetical" w:cs="Times New Roman"/>
          <w:sz w:val="24"/>
          <w:szCs w:val="24"/>
        </w:rPr>
        <w:t xml:space="preserve"> or Email: training@fineresultsresearch.org</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lastRenderedPageBreak/>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PAYMENT</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xml:space="preserve">Payment should be transferred to </w:t>
      </w:r>
      <w:proofErr w:type="spellStart"/>
      <w:r w:rsidRPr="00E303B7">
        <w:rPr>
          <w:rFonts w:ascii="Helvetical" w:eastAsia="Times New Roman" w:hAnsi="Helvetical" w:cs="Times New Roman"/>
          <w:sz w:val="24"/>
          <w:szCs w:val="24"/>
        </w:rPr>
        <w:t>FineResults</w:t>
      </w:r>
      <w:proofErr w:type="spellEnd"/>
      <w:r w:rsidRPr="00E303B7">
        <w:rPr>
          <w:rFonts w:ascii="Helvetical" w:eastAsia="Times New Roman" w:hAnsi="Helvetical" w:cs="Times New Roman"/>
          <w:sz w:val="24"/>
          <w:szCs w:val="24"/>
        </w:rPr>
        <w:t xml:space="preserve"> Research Limited bank before commencement of training. Send proof of payment through the email: training@fineresultsresearch.org</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 </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b/>
          <w:sz w:val="24"/>
          <w:szCs w:val="24"/>
        </w:rPr>
        <w:t>CANCELLATION POLICY</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w:t>
      </w:r>
      <w:r w:rsidRPr="00E303B7">
        <w:rPr>
          <w:rFonts w:ascii="Helvetical" w:eastAsia="Times New Roman" w:hAnsi="Helvetical" w:cs="Times New Roman"/>
          <w:sz w:val="24"/>
          <w:szCs w:val="24"/>
        </w:rPr>
        <w:tab/>
        <w:t>All requests for cancellations must be received in writing.</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r w:rsidRPr="00E303B7">
        <w:rPr>
          <w:rFonts w:ascii="Helvetical" w:eastAsia="Times New Roman" w:hAnsi="Helvetical" w:cs="Times New Roman"/>
          <w:sz w:val="24"/>
          <w:szCs w:val="24"/>
        </w:rPr>
        <w:t>•</w:t>
      </w:r>
      <w:r w:rsidRPr="00E303B7">
        <w:rPr>
          <w:rFonts w:ascii="Helvetical" w:eastAsia="Times New Roman" w:hAnsi="Helvetical" w:cs="Times New Roman"/>
          <w:sz w:val="24"/>
          <w:szCs w:val="24"/>
        </w:rPr>
        <w:tab/>
        <w:t>Changes will become effective on the date of written confirmation being received.</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p>
    <w:p w:rsidR="00E303B7" w:rsidRPr="00E303B7" w:rsidRDefault="00E303B7" w:rsidP="00E303B7">
      <w:pPr>
        <w:pStyle w:val="NormalWeb"/>
        <w:jc w:val="both"/>
        <w:rPr>
          <w:rFonts w:ascii="Helvetical" w:hAnsi="Helvetical"/>
        </w:rPr>
      </w:pPr>
      <w:r w:rsidRPr="00E303B7">
        <w:rPr>
          <w:rStyle w:val="Strong"/>
          <w:rFonts w:ascii="Helvetical" w:hAnsi="Helvetical"/>
        </w:rPr>
        <w:t>GENERAL NOTES</w:t>
      </w:r>
    </w:p>
    <w:p w:rsidR="00E303B7" w:rsidRPr="00E303B7" w:rsidRDefault="00E303B7" w:rsidP="00E303B7">
      <w:pPr>
        <w:pStyle w:val="NormalWeb"/>
        <w:numPr>
          <w:ilvl w:val="0"/>
          <w:numId w:val="1"/>
        </w:numPr>
        <w:jc w:val="both"/>
        <w:rPr>
          <w:rFonts w:ascii="Helvetical" w:hAnsi="Helvetical"/>
        </w:rPr>
      </w:pPr>
      <w:r w:rsidRPr="00E303B7">
        <w:rPr>
          <w:rFonts w:ascii="Helvetical" w:hAnsi="Helvetical"/>
        </w:rPr>
        <w:t>All our courses can be Tailor-made to participants needs</w:t>
      </w:r>
    </w:p>
    <w:p w:rsidR="00E303B7" w:rsidRPr="00E303B7" w:rsidRDefault="00E303B7" w:rsidP="00E303B7">
      <w:pPr>
        <w:pStyle w:val="NormalWeb"/>
        <w:numPr>
          <w:ilvl w:val="0"/>
          <w:numId w:val="1"/>
        </w:numPr>
        <w:jc w:val="both"/>
        <w:rPr>
          <w:rFonts w:ascii="Helvetical" w:hAnsi="Helvetical"/>
        </w:rPr>
      </w:pPr>
      <w:r w:rsidRPr="00E303B7">
        <w:rPr>
          <w:rFonts w:ascii="Helvetical" w:hAnsi="Helvetical"/>
        </w:rPr>
        <w:t>The participant must be conversant with English</w:t>
      </w:r>
    </w:p>
    <w:p w:rsidR="00E303B7" w:rsidRPr="00E303B7" w:rsidRDefault="00E303B7" w:rsidP="00E303B7">
      <w:pPr>
        <w:pStyle w:val="NormalWeb"/>
        <w:numPr>
          <w:ilvl w:val="0"/>
          <w:numId w:val="1"/>
        </w:numPr>
        <w:jc w:val="both"/>
        <w:rPr>
          <w:rFonts w:ascii="Helvetical" w:hAnsi="Helvetical"/>
        </w:rPr>
      </w:pPr>
      <w:r w:rsidRPr="00E303B7">
        <w:rPr>
          <w:rFonts w:ascii="Helvetical" w:hAnsi="Helvetical"/>
        </w:rPr>
        <w:t>Presentations are well guided, practical exercise, web based tutorials and group work. Our facilitators are expert with more than 10years of experience.</w:t>
      </w:r>
    </w:p>
    <w:p w:rsidR="00E303B7" w:rsidRPr="00E303B7" w:rsidRDefault="00E303B7" w:rsidP="00E303B7">
      <w:pPr>
        <w:pStyle w:val="NormalWeb"/>
        <w:numPr>
          <w:ilvl w:val="0"/>
          <w:numId w:val="1"/>
        </w:numPr>
        <w:jc w:val="both"/>
        <w:rPr>
          <w:rFonts w:ascii="Helvetical" w:hAnsi="Helvetical"/>
        </w:rPr>
      </w:pPr>
      <w:r w:rsidRPr="00E303B7">
        <w:rPr>
          <w:rFonts w:ascii="Helvetical" w:hAnsi="Helvetical"/>
        </w:rPr>
        <w:t xml:space="preserve">Upon completion of training the participant will be issued with </w:t>
      </w:r>
      <w:proofErr w:type="spellStart"/>
      <w:r w:rsidRPr="00E303B7">
        <w:rPr>
          <w:rFonts w:ascii="Helvetical" w:hAnsi="Helvetical"/>
        </w:rPr>
        <w:t>FineResults</w:t>
      </w:r>
      <w:proofErr w:type="spellEnd"/>
      <w:r w:rsidRPr="00E303B7">
        <w:rPr>
          <w:rFonts w:ascii="Helvetical" w:hAnsi="Helvetical"/>
        </w:rPr>
        <w:t xml:space="preserve"> Research Services certificate </w:t>
      </w:r>
    </w:p>
    <w:p w:rsidR="00E303B7" w:rsidRPr="00E303B7" w:rsidRDefault="00E303B7" w:rsidP="00E303B7">
      <w:pPr>
        <w:pStyle w:val="NormalWeb"/>
        <w:numPr>
          <w:ilvl w:val="0"/>
          <w:numId w:val="1"/>
        </w:numPr>
        <w:jc w:val="both"/>
        <w:rPr>
          <w:rFonts w:ascii="Helvetical" w:hAnsi="Helvetical"/>
        </w:rPr>
      </w:pPr>
      <w:r w:rsidRPr="00E303B7">
        <w:rPr>
          <w:rFonts w:ascii="Helvetical" w:hAnsi="Helvetical"/>
        </w:rPr>
        <w:t xml:space="preserve">Training will be done at </w:t>
      </w:r>
      <w:proofErr w:type="spellStart"/>
      <w:r w:rsidRPr="00E303B7">
        <w:rPr>
          <w:rFonts w:ascii="Helvetical" w:hAnsi="Helvetical"/>
        </w:rPr>
        <w:t>FineResults</w:t>
      </w:r>
      <w:proofErr w:type="spellEnd"/>
      <w:r w:rsidRPr="00E303B7">
        <w:rPr>
          <w:rFonts w:ascii="Helvetical" w:hAnsi="Helvetical"/>
        </w:rPr>
        <w:t xml:space="preserve"> Research Services center in Nairobi Kenya. We also offer more than five participants training at requested location within Kenya, more than ten participants within east Africa and more than twenty participants all over the world.</w:t>
      </w:r>
    </w:p>
    <w:p w:rsidR="00E303B7" w:rsidRPr="00E303B7" w:rsidRDefault="00E303B7" w:rsidP="00E303B7">
      <w:pPr>
        <w:pStyle w:val="NormalWeb"/>
        <w:numPr>
          <w:ilvl w:val="0"/>
          <w:numId w:val="1"/>
        </w:numPr>
        <w:jc w:val="both"/>
        <w:rPr>
          <w:rFonts w:ascii="Helvetical" w:hAnsi="Helvetical"/>
        </w:rPr>
      </w:pPr>
      <w:r w:rsidRPr="00E303B7">
        <w:rPr>
          <w:rFonts w:ascii="Helvetical" w:hAnsi="Helvetical"/>
        </w:rPr>
        <w:t>Course duration is flexible and the contents can be modified to fit any number of days.</w:t>
      </w:r>
    </w:p>
    <w:p w:rsidR="00E303B7" w:rsidRPr="00E303B7" w:rsidRDefault="00E303B7" w:rsidP="00E303B7">
      <w:pPr>
        <w:pStyle w:val="NormalWeb"/>
        <w:numPr>
          <w:ilvl w:val="0"/>
          <w:numId w:val="1"/>
        </w:numPr>
        <w:jc w:val="both"/>
        <w:rPr>
          <w:rFonts w:ascii="Helvetical" w:hAnsi="Helvetical"/>
        </w:rPr>
      </w:pPr>
      <w:r w:rsidRPr="00E303B7">
        <w:rPr>
          <w:rFonts w:ascii="Helvetical" w:hAnsi="Helvetical"/>
        </w:rPr>
        <w:t>The course fee includes facilitation training materials, 2 coffee breaks, buffet lunch and a Certificate of successful completion of Training. Participants will be responsible for their own travel expenses and arrangements, airport transfers, visa application dinners, health/accident insurance and other personal expenses.</w:t>
      </w:r>
    </w:p>
    <w:p w:rsidR="00E303B7" w:rsidRPr="00E303B7" w:rsidRDefault="00E303B7" w:rsidP="00E303B7">
      <w:pPr>
        <w:pStyle w:val="NormalWeb"/>
        <w:numPr>
          <w:ilvl w:val="0"/>
          <w:numId w:val="1"/>
        </w:numPr>
        <w:jc w:val="both"/>
        <w:rPr>
          <w:rFonts w:ascii="Helvetical" w:hAnsi="Helvetical"/>
        </w:rPr>
      </w:pPr>
      <w:r w:rsidRPr="00E303B7">
        <w:rPr>
          <w:rFonts w:ascii="Helvetical" w:hAnsi="Helvetical"/>
        </w:rPr>
        <w:t>One year free Consultation and Coaching provided after the course.</w:t>
      </w:r>
    </w:p>
    <w:p w:rsidR="00E303B7" w:rsidRPr="00E303B7" w:rsidRDefault="00E303B7" w:rsidP="00E303B7">
      <w:pPr>
        <w:pStyle w:val="NormalWeb"/>
        <w:numPr>
          <w:ilvl w:val="0"/>
          <w:numId w:val="1"/>
        </w:numPr>
        <w:jc w:val="both"/>
        <w:rPr>
          <w:rFonts w:ascii="Helvetical" w:hAnsi="Helvetical"/>
        </w:rPr>
      </w:pPr>
      <w:r w:rsidRPr="00E303B7">
        <w:rPr>
          <w:rFonts w:ascii="Helvetical" w:hAnsi="Helvetical"/>
        </w:rPr>
        <w:t>Register as a group of more than two and enjoy discount of (10% to 30%) plus free four hour adventure drive to the National game park, in Nairobi.</w:t>
      </w:r>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p>
    <w:p w:rsidR="00E303B7" w:rsidRPr="00E303B7" w:rsidRDefault="00E303B7" w:rsidP="00E303B7">
      <w:pPr>
        <w:spacing w:before="100" w:beforeAutospacing="1" w:after="0" w:line="240" w:lineRule="auto"/>
        <w:contextualSpacing/>
        <w:jc w:val="both"/>
        <w:rPr>
          <w:rFonts w:ascii="Helvetical" w:hAnsi="Helvetical"/>
          <w:sz w:val="24"/>
          <w:szCs w:val="24"/>
        </w:rPr>
      </w:pPr>
      <w:r w:rsidRPr="00E303B7">
        <w:rPr>
          <w:rFonts w:ascii="Helvetical" w:hAnsi="Helvetical" w:cs="Calibri"/>
          <w:sz w:val="24"/>
          <w:szCs w:val="24"/>
        </w:rPr>
        <w:t> </w:t>
      </w:r>
      <w:hyperlink r:id="rId10" w:history="1">
        <w:r w:rsidRPr="00E303B7">
          <w:rPr>
            <w:rStyle w:val="Hyperlink"/>
            <w:rFonts w:ascii="Helvetical" w:hAnsi="Helvetical" w:cs="Calibri"/>
            <w:sz w:val="24"/>
            <w:szCs w:val="24"/>
          </w:rPr>
          <w:t>Visit our website for more details</w:t>
        </w:r>
      </w:hyperlink>
    </w:p>
    <w:p w:rsidR="00E303B7" w:rsidRPr="00E303B7" w:rsidRDefault="00E303B7" w:rsidP="00E303B7">
      <w:pPr>
        <w:spacing w:before="100" w:beforeAutospacing="1" w:after="0" w:line="240" w:lineRule="auto"/>
        <w:contextualSpacing/>
        <w:jc w:val="both"/>
        <w:rPr>
          <w:rFonts w:ascii="Helvetical" w:eastAsia="Times New Roman" w:hAnsi="Helvetical" w:cs="Times New Roman"/>
          <w:sz w:val="24"/>
          <w:szCs w:val="24"/>
        </w:rPr>
      </w:pPr>
    </w:p>
    <w:p w:rsidR="00E303B7" w:rsidRPr="00E303B7" w:rsidRDefault="00E303B7" w:rsidP="00E303B7">
      <w:pPr>
        <w:pStyle w:val="Textbody"/>
        <w:spacing w:line="240" w:lineRule="auto"/>
        <w:jc w:val="both"/>
        <w:rPr>
          <w:rFonts w:ascii="Helvetical" w:hAnsi="Helvetical" w:cs="Calibri"/>
        </w:rPr>
      </w:pPr>
      <w:r w:rsidRPr="00E303B7">
        <w:rPr>
          <w:rFonts w:ascii="Helvetical" w:hAnsi="Helvetical" w:cs="Calibri"/>
          <w:b/>
          <w:bCs/>
        </w:rPr>
        <w:t>How to participate</w:t>
      </w:r>
    </w:p>
    <w:p w:rsidR="00E303B7" w:rsidRPr="00E303B7" w:rsidRDefault="00E303B7" w:rsidP="00E303B7">
      <w:pPr>
        <w:pStyle w:val="Textbody"/>
        <w:spacing w:line="240" w:lineRule="auto"/>
        <w:jc w:val="both"/>
        <w:rPr>
          <w:rFonts w:ascii="Helvetical" w:hAnsi="Helvetical" w:cs="Calibri"/>
        </w:rPr>
      </w:pPr>
      <w:hyperlink r:id="rId11" w:history="1">
        <w:r w:rsidRPr="00E303B7">
          <w:rPr>
            <w:rStyle w:val="Hyperlink"/>
            <w:rFonts w:ascii="Helvetical" w:hAnsi="Helvetical" w:cs="Calibri"/>
          </w:rPr>
          <w:t>Individual Registration</w:t>
        </w:r>
      </w:hyperlink>
    </w:p>
    <w:p w:rsidR="00E303B7" w:rsidRPr="00E303B7" w:rsidRDefault="00E303B7" w:rsidP="00E303B7">
      <w:pPr>
        <w:pStyle w:val="Textbody"/>
        <w:spacing w:line="240" w:lineRule="auto"/>
        <w:jc w:val="both"/>
        <w:rPr>
          <w:rFonts w:ascii="Helvetical" w:hAnsi="Helvetical" w:cs="Calibri"/>
        </w:rPr>
      </w:pPr>
      <w:r w:rsidRPr="00E303B7">
        <w:rPr>
          <w:rFonts w:ascii="Helvetical" w:hAnsi="Helvetical" w:cs="Calibri"/>
          <w:b/>
          <w:bCs/>
        </w:rPr>
        <w:t>Contact information</w:t>
      </w:r>
    </w:p>
    <w:p w:rsidR="00E303B7" w:rsidRPr="00E303B7" w:rsidRDefault="00E303B7" w:rsidP="00E303B7">
      <w:pPr>
        <w:pStyle w:val="Textbody"/>
        <w:spacing w:line="240" w:lineRule="auto"/>
        <w:jc w:val="both"/>
        <w:rPr>
          <w:rFonts w:ascii="Helvetical" w:hAnsi="Helvetical" w:cs="Calibri"/>
        </w:rPr>
      </w:pPr>
      <w:r w:rsidRPr="00E303B7">
        <w:rPr>
          <w:rFonts w:ascii="Helvetical" w:hAnsi="Helvetical" w:cs="Calibri"/>
          <w:b/>
          <w:bCs/>
        </w:rPr>
        <w:t>Email:</w:t>
      </w:r>
      <w:r w:rsidRPr="00E303B7">
        <w:rPr>
          <w:rFonts w:ascii="Helvetical" w:hAnsi="Helvetical" w:cs="Calibri"/>
        </w:rPr>
        <w:t> </w:t>
      </w:r>
      <w:hyperlink r:id="rId12" w:history="1">
        <w:r w:rsidRPr="00E303B7">
          <w:rPr>
            <w:rStyle w:val="Hyperlink"/>
            <w:rFonts w:ascii="Helvetical" w:hAnsi="Helvetical" w:cs="Calibri"/>
          </w:rPr>
          <w:t>training@fineresultsresearch.org</w:t>
        </w:r>
      </w:hyperlink>
    </w:p>
    <w:p w:rsidR="00E303B7" w:rsidRPr="00E303B7" w:rsidRDefault="00E303B7" w:rsidP="00E303B7">
      <w:pPr>
        <w:pStyle w:val="Textbody"/>
        <w:spacing w:line="240" w:lineRule="auto"/>
        <w:jc w:val="both"/>
        <w:rPr>
          <w:rFonts w:ascii="Helvetical" w:hAnsi="Helvetical" w:cs="Calibri"/>
        </w:rPr>
      </w:pPr>
      <w:r w:rsidRPr="00E303B7">
        <w:rPr>
          <w:rFonts w:ascii="Helvetical" w:hAnsi="Helvetical" w:cs="Calibri"/>
          <w:b/>
          <w:bCs/>
        </w:rPr>
        <w:t>TEL:</w:t>
      </w:r>
      <w:r w:rsidRPr="00E303B7">
        <w:rPr>
          <w:rFonts w:ascii="Helvetical" w:hAnsi="Helvetical" w:cs="Calibri"/>
        </w:rPr>
        <w:t>  +254 759 285 295</w:t>
      </w:r>
    </w:p>
    <w:p w:rsidR="00E303B7" w:rsidRPr="00E303B7" w:rsidRDefault="00E303B7" w:rsidP="00E303B7">
      <w:pPr>
        <w:pStyle w:val="Textbody"/>
        <w:spacing w:line="240" w:lineRule="auto"/>
        <w:jc w:val="both"/>
        <w:rPr>
          <w:rFonts w:ascii="Helvetical" w:hAnsi="Helvetical" w:cs="Calibri"/>
        </w:rPr>
      </w:pPr>
      <w:r w:rsidRPr="00E303B7">
        <w:rPr>
          <w:rFonts w:ascii="Helvetical" w:hAnsi="Helvetical" w:cs="Calibri"/>
          <w:b/>
          <w:bCs/>
        </w:rPr>
        <w:t>Website:</w:t>
      </w:r>
      <w:r w:rsidRPr="00E303B7">
        <w:rPr>
          <w:rFonts w:ascii="Helvetical" w:hAnsi="Helvetical" w:cs="Calibri"/>
        </w:rPr>
        <w:t> </w:t>
      </w:r>
      <w:hyperlink r:id="rId13" w:history="1">
        <w:r w:rsidRPr="00E303B7">
          <w:rPr>
            <w:rStyle w:val="Hyperlink"/>
            <w:rFonts w:ascii="Helvetical" w:hAnsi="Helvetical" w:cs="Calibri"/>
          </w:rPr>
          <w:t>fineresultsresearch.org/training/</w:t>
        </w:r>
      </w:hyperlink>
    </w:p>
    <w:p w:rsidR="00E303B7" w:rsidRPr="00E303B7" w:rsidRDefault="00E303B7" w:rsidP="00E303B7">
      <w:pPr>
        <w:pStyle w:val="Textbody"/>
        <w:spacing w:line="240" w:lineRule="auto"/>
        <w:jc w:val="both"/>
        <w:rPr>
          <w:rFonts w:ascii="Helvetical" w:hAnsi="Helvetical" w:cs="Calibri"/>
        </w:rPr>
      </w:pPr>
      <w:r w:rsidRPr="00E303B7">
        <w:rPr>
          <w:rFonts w:ascii="Helvetical" w:hAnsi="Helvetical" w:cs="Calibri"/>
          <w:b/>
          <w:bCs/>
        </w:rPr>
        <w:t>Visit our</w:t>
      </w:r>
      <w:r w:rsidRPr="00E303B7">
        <w:rPr>
          <w:rFonts w:ascii="Helvetical" w:hAnsi="Helvetical" w:cs="Calibri"/>
        </w:rPr>
        <w:t> </w:t>
      </w:r>
      <w:hyperlink r:id="rId14" w:history="1">
        <w:r w:rsidRPr="00E303B7">
          <w:rPr>
            <w:rStyle w:val="Hyperlink"/>
            <w:rFonts w:ascii="Helvetical" w:hAnsi="Helvetical" w:cs="Calibri"/>
          </w:rPr>
          <w:t>face book page</w:t>
        </w:r>
      </w:hyperlink>
    </w:p>
    <w:p w:rsidR="00E303B7" w:rsidRPr="00E303B7" w:rsidRDefault="00E303B7" w:rsidP="00E303B7">
      <w:pPr>
        <w:pStyle w:val="Textbody"/>
        <w:spacing w:line="240" w:lineRule="auto"/>
        <w:jc w:val="both"/>
        <w:rPr>
          <w:rFonts w:ascii="Helvetical" w:hAnsi="Helvetical" w:cs="Calibri"/>
        </w:rPr>
      </w:pPr>
      <w:r w:rsidRPr="00E303B7">
        <w:rPr>
          <w:rFonts w:ascii="Helvetical" w:hAnsi="Helvetical" w:cs="Calibri"/>
          <w:b/>
          <w:bCs/>
        </w:rPr>
        <w:t>Visit our</w:t>
      </w:r>
      <w:r w:rsidRPr="00E303B7">
        <w:rPr>
          <w:rFonts w:ascii="Helvetical" w:hAnsi="Helvetical" w:cs="Calibri"/>
        </w:rPr>
        <w:t> </w:t>
      </w:r>
      <w:proofErr w:type="spellStart"/>
      <w:r w:rsidRPr="00E303B7">
        <w:rPr>
          <w:rFonts w:ascii="Helvetical" w:hAnsi="Helvetical" w:cs="Calibri"/>
        </w:rPr>
        <w:fldChar w:fldCharType="begin"/>
      </w:r>
      <w:r w:rsidRPr="00E303B7">
        <w:rPr>
          <w:rFonts w:ascii="Helvetical" w:hAnsi="Helvetical" w:cs="Calibri"/>
        </w:rPr>
        <w:instrText xml:space="preserve"> HYPERLINK "https://bit.ly/38qa4uE" </w:instrText>
      </w:r>
      <w:r w:rsidRPr="00E303B7">
        <w:rPr>
          <w:rFonts w:ascii="Helvetical" w:hAnsi="Helvetical" w:cs="Calibri"/>
        </w:rPr>
        <w:fldChar w:fldCharType="separate"/>
      </w:r>
      <w:r w:rsidRPr="00E303B7">
        <w:rPr>
          <w:rStyle w:val="Hyperlink"/>
          <w:rFonts w:ascii="Helvetical" w:hAnsi="Helvetical" w:cs="Calibri"/>
        </w:rPr>
        <w:t>linkedin</w:t>
      </w:r>
      <w:proofErr w:type="spellEnd"/>
      <w:r w:rsidRPr="00E303B7">
        <w:rPr>
          <w:rStyle w:val="Hyperlink"/>
          <w:rFonts w:ascii="Helvetical" w:hAnsi="Helvetical" w:cs="Calibri"/>
        </w:rPr>
        <w:t xml:space="preserve"> page</w:t>
      </w:r>
      <w:r w:rsidRPr="00E303B7">
        <w:rPr>
          <w:rFonts w:ascii="Helvetical" w:hAnsi="Helvetical" w:cs="Calibri"/>
        </w:rPr>
        <w:fldChar w:fldCharType="end"/>
      </w:r>
    </w:p>
    <w:p w:rsidR="00E303B7" w:rsidRPr="00E303B7" w:rsidRDefault="00E303B7" w:rsidP="00E303B7">
      <w:pPr>
        <w:pStyle w:val="Textbody"/>
        <w:spacing w:line="240" w:lineRule="auto"/>
        <w:jc w:val="both"/>
        <w:rPr>
          <w:rFonts w:ascii="Helvetical" w:hAnsi="Helvetical" w:cs="Calibri"/>
        </w:rPr>
      </w:pPr>
      <w:r w:rsidRPr="00E303B7">
        <w:rPr>
          <w:rFonts w:ascii="Helvetical" w:hAnsi="Helvetical" w:cs="Calibri"/>
          <w:b/>
          <w:bCs/>
        </w:rPr>
        <w:t>Visit our</w:t>
      </w:r>
      <w:r w:rsidRPr="00E303B7">
        <w:rPr>
          <w:rFonts w:ascii="Helvetical" w:hAnsi="Helvetical" w:cs="Calibri"/>
        </w:rPr>
        <w:t> </w:t>
      </w:r>
      <w:hyperlink r:id="rId15" w:history="1">
        <w:r w:rsidRPr="00E303B7">
          <w:rPr>
            <w:rStyle w:val="Hyperlink"/>
            <w:rFonts w:ascii="Helvetical" w:hAnsi="Helvetical" w:cs="Calibri"/>
          </w:rPr>
          <w:t>twitter account</w:t>
        </w:r>
      </w:hyperlink>
    </w:p>
    <w:p w:rsidR="00E303B7" w:rsidRPr="00E303B7" w:rsidRDefault="00E303B7" w:rsidP="00E303B7">
      <w:pPr>
        <w:pStyle w:val="Textbody"/>
        <w:spacing w:line="240" w:lineRule="auto"/>
        <w:jc w:val="both"/>
        <w:rPr>
          <w:rStyle w:val="Hyperlink"/>
          <w:rFonts w:ascii="Helvetical" w:hAnsi="Helvetical" w:cs="Calibri"/>
          <w:color w:val="000000" w:themeColor="text1"/>
        </w:rPr>
      </w:pPr>
    </w:p>
    <w:p w:rsidR="00E303B7" w:rsidRPr="00E303B7" w:rsidRDefault="00E303B7" w:rsidP="00E303B7">
      <w:pPr>
        <w:spacing w:line="240" w:lineRule="auto"/>
        <w:jc w:val="both"/>
        <w:rPr>
          <w:rFonts w:ascii="Helvetical" w:hAnsi="Helvetical"/>
          <w:sz w:val="24"/>
          <w:szCs w:val="24"/>
        </w:rPr>
      </w:pPr>
    </w:p>
    <w:p w:rsidR="00E303B7" w:rsidRPr="00E303B7" w:rsidRDefault="00E303B7" w:rsidP="00E303B7">
      <w:pPr>
        <w:spacing w:line="240" w:lineRule="auto"/>
        <w:jc w:val="both"/>
        <w:rPr>
          <w:rFonts w:ascii="Helvetical" w:hAnsi="Helvetical"/>
          <w:sz w:val="24"/>
          <w:szCs w:val="24"/>
        </w:rPr>
      </w:pPr>
    </w:p>
    <w:p w:rsidR="00E303B7" w:rsidRPr="00E303B7" w:rsidRDefault="00E303B7" w:rsidP="00E303B7">
      <w:pPr>
        <w:spacing w:line="240" w:lineRule="auto"/>
        <w:jc w:val="both"/>
        <w:rPr>
          <w:rFonts w:ascii="Helvetical" w:hAnsi="Helvetical"/>
          <w:sz w:val="24"/>
          <w:szCs w:val="24"/>
        </w:rPr>
      </w:pPr>
    </w:p>
    <w:p w:rsidR="00E303B7" w:rsidRPr="00E303B7" w:rsidRDefault="00E303B7" w:rsidP="00E303B7">
      <w:pPr>
        <w:spacing w:line="240" w:lineRule="auto"/>
        <w:jc w:val="both"/>
        <w:rPr>
          <w:rFonts w:ascii="Helvetical" w:hAnsi="Helvetical"/>
          <w:sz w:val="24"/>
          <w:szCs w:val="24"/>
        </w:rPr>
      </w:pPr>
    </w:p>
    <w:p w:rsidR="00E303B7" w:rsidRPr="00E303B7" w:rsidRDefault="00E303B7" w:rsidP="00E303B7">
      <w:pPr>
        <w:spacing w:line="240" w:lineRule="auto"/>
        <w:jc w:val="both"/>
        <w:rPr>
          <w:rFonts w:ascii="Helvetical" w:hAnsi="Helvetical"/>
          <w:sz w:val="24"/>
          <w:szCs w:val="24"/>
        </w:rPr>
      </w:pPr>
    </w:p>
    <w:p w:rsidR="00E303B7" w:rsidRPr="00E303B7" w:rsidRDefault="00E303B7" w:rsidP="00E303B7">
      <w:pPr>
        <w:spacing w:line="240" w:lineRule="auto"/>
        <w:jc w:val="both"/>
        <w:rPr>
          <w:rFonts w:ascii="Helvetical" w:hAnsi="Helvetical"/>
          <w:sz w:val="24"/>
          <w:szCs w:val="24"/>
        </w:rPr>
      </w:pPr>
    </w:p>
    <w:p w:rsidR="00E303B7" w:rsidRPr="00E303B7" w:rsidRDefault="00E303B7" w:rsidP="00E303B7">
      <w:pPr>
        <w:spacing w:line="240" w:lineRule="auto"/>
        <w:jc w:val="both"/>
        <w:rPr>
          <w:rFonts w:ascii="Helvetical" w:hAnsi="Helvetical"/>
          <w:sz w:val="24"/>
          <w:szCs w:val="24"/>
        </w:rPr>
      </w:pPr>
    </w:p>
    <w:p w:rsidR="00114D90" w:rsidRPr="00E303B7" w:rsidRDefault="00E303B7" w:rsidP="00E303B7">
      <w:pPr>
        <w:spacing w:line="240" w:lineRule="auto"/>
        <w:jc w:val="both"/>
        <w:rPr>
          <w:rFonts w:ascii="Helvetical" w:hAnsi="Helvetical"/>
          <w:sz w:val="24"/>
          <w:szCs w:val="24"/>
        </w:rPr>
      </w:pPr>
    </w:p>
    <w:sectPr w:rsidR="00114D90" w:rsidRPr="00E303B7" w:rsidSect="00AD3E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E4BC5"/>
    <w:multiLevelType w:val="multilevel"/>
    <w:tmpl w:val="24FE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792A91"/>
    <w:multiLevelType w:val="multilevel"/>
    <w:tmpl w:val="7674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303B7"/>
    <w:rsid w:val="004B642E"/>
    <w:rsid w:val="009A78DF"/>
    <w:rsid w:val="00E303B7"/>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B7"/>
  </w:style>
  <w:style w:type="paragraph" w:styleId="Heading2">
    <w:name w:val="heading 2"/>
    <w:basedOn w:val="Normal"/>
    <w:link w:val="Heading2Char"/>
    <w:uiPriority w:val="9"/>
    <w:qFormat/>
    <w:rsid w:val="00E303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3B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303B7"/>
    <w:rPr>
      <w:color w:val="0000FF" w:themeColor="hyperlink"/>
      <w:u w:val="single"/>
    </w:rPr>
  </w:style>
  <w:style w:type="paragraph" w:styleId="NormalWeb">
    <w:name w:val="Normal (Web)"/>
    <w:basedOn w:val="Normal"/>
    <w:uiPriority w:val="99"/>
    <w:unhideWhenUsed/>
    <w:rsid w:val="00E30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qFormat/>
    <w:rsid w:val="00E303B7"/>
    <w:pPr>
      <w:suppressAutoHyphens/>
      <w:overflowPunct w:val="0"/>
      <w:spacing w:after="140" w:line="288" w:lineRule="auto"/>
    </w:pPr>
    <w:rPr>
      <w:rFonts w:ascii="Liberation Serif" w:eastAsia="DejaVu Sans" w:hAnsi="Liberation Serif" w:cs="FreeSans"/>
      <w:color w:val="00000A"/>
      <w:kern w:val="2"/>
      <w:sz w:val="24"/>
      <w:szCs w:val="24"/>
      <w:lang w:eastAsia="zh-CN" w:bidi="hi-IN"/>
    </w:rPr>
  </w:style>
  <w:style w:type="character" w:styleId="Strong">
    <w:name w:val="Strong"/>
    <w:basedOn w:val="DefaultParagraphFont"/>
    <w:uiPriority w:val="22"/>
    <w:qFormat/>
    <w:rsid w:val="00E303B7"/>
    <w:rPr>
      <w:b/>
      <w:bCs/>
    </w:rPr>
  </w:style>
</w:styles>
</file>

<file path=word/webSettings.xml><?xml version="1.0" encoding="utf-8"?>
<w:webSettings xmlns:r="http://schemas.openxmlformats.org/officeDocument/2006/relationships" xmlns:w="http://schemas.openxmlformats.org/wordprocessingml/2006/main">
  <w:divs>
    <w:div w:id="11964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JOmTDQ" TargetMode="External"/><Relationship Id="rId13" Type="http://schemas.openxmlformats.org/officeDocument/2006/relationships/hyperlink" Target="https://bit.ly/2IWjXW8" TargetMode="External"/><Relationship Id="rId3" Type="http://schemas.openxmlformats.org/officeDocument/2006/relationships/settings" Target="settings.xml"/><Relationship Id="rId7" Type="http://schemas.openxmlformats.org/officeDocument/2006/relationships/hyperlink" Target="https://bit.ly/2JOmTDQ" TargetMode="External"/><Relationship Id="rId12" Type="http://schemas.openxmlformats.org/officeDocument/2006/relationships/hyperlink" Target="mailto:training@fineresultsresearc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t.ly/38Amsa7" TargetMode="External"/><Relationship Id="rId11" Type="http://schemas.openxmlformats.org/officeDocument/2006/relationships/hyperlink" Target="https://bit.ly/3e0Z0ab" TargetMode="External"/><Relationship Id="rId5" Type="http://schemas.openxmlformats.org/officeDocument/2006/relationships/hyperlink" Target="https://bit.ly/2JOmTDQ" TargetMode="External"/><Relationship Id="rId15" Type="http://schemas.openxmlformats.org/officeDocument/2006/relationships/hyperlink" Target="https://bit.ly/38oZRi7" TargetMode="External"/><Relationship Id="rId10" Type="http://schemas.openxmlformats.org/officeDocument/2006/relationships/hyperlink" Target="https://bit.ly/2pzFkWp" TargetMode="External"/><Relationship Id="rId4" Type="http://schemas.openxmlformats.org/officeDocument/2006/relationships/webSettings" Target="webSettings.xml"/><Relationship Id="rId9" Type="http://schemas.openxmlformats.org/officeDocument/2006/relationships/hyperlink" Target="https://bit.ly/3e0Z0ab" TargetMode="External"/><Relationship Id="rId14" Type="http://schemas.openxmlformats.org/officeDocument/2006/relationships/hyperlink" Target="https://bit.ly/2lOxV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2020-04-07T12:17:00Z</dcterms:created>
  <dcterms:modified xsi:type="dcterms:W3CDTF">2020-04-07T12:25:00Z</dcterms:modified>
</cp:coreProperties>
</file>