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4A" w:rsidRPr="006C47C9" w:rsidRDefault="00837D17" w:rsidP="00837D17">
      <w:pPr>
        <w:rPr>
          <w:rFonts w:ascii="Times New Roman" w:hAnsi="Times New Roman" w:cs="Times New Roman"/>
          <w:sz w:val="32"/>
          <w:szCs w:val="32"/>
        </w:rPr>
      </w:pPr>
      <w:r w:rsidRPr="006C47C9">
        <w:rPr>
          <w:rFonts w:ascii="Times New Roman" w:hAnsi="Times New Roman" w:cs="Times New Roman"/>
          <w:sz w:val="32"/>
          <w:szCs w:val="32"/>
        </w:rPr>
        <w:t xml:space="preserve">5th International Congress on </w:t>
      </w:r>
      <w:r w:rsidRPr="006C47C9">
        <w:rPr>
          <w:rFonts w:ascii="Times New Roman" w:hAnsi="Times New Roman" w:cs="Times New Roman"/>
          <w:sz w:val="32"/>
          <w:szCs w:val="32"/>
        </w:rPr>
        <w:t>Epigenetics &amp; Chromatin</w:t>
      </w:r>
    </w:p>
    <w:p w:rsidR="00837D17" w:rsidRPr="006C47C9" w:rsidRDefault="00837D17" w:rsidP="00837D17">
      <w:pPr>
        <w:rPr>
          <w:rFonts w:ascii="Times New Roman" w:hAnsi="Times New Roman" w:cs="Times New Roman"/>
          <w:sz w:val="32"/>
          <w:szCs w:val="32"/>
        </w:rPr>
      </w:pPr>
      <w:r w:rsidRPr="006C47C9">
        <w:rPr>
          <w:rFonts w:ascii="Times New Roman" w:hAnsi="Times New Roman" w:cs="Times New Roman"/>
          <w:sz w:val="32"/>
          <w:szCs w:val="32"/>
        </w:rPr>
        <w:t>August 22-23, 2019 Vienna, Austria</w:t>
      </w:r>
    </w:p>
    <w:p w:rsidR="00BF2626" w:rsidRDefault="00837D17" w:rsidP="00BF2626">
      <w:pPr>
        <w:rPr>
          <w:rFonts w:ascii="Times New Roman" w:hAnsi="Times New Roman" w:cs="Times New Roman"/>
          <w:sz w:val="32"/>
          <w:szCs w:val="32"/>
        </w:rPr>
      </w:pPr>
      <w:r w:rsidRPr="006C47C9">
        <w:rPr>
          <w:rFonts w:ascii="Times New Roman" w:hAnsi="Times New Roman" w:cs="Times New Roman"/>
          <w:sz w:val="32"/>
          <w:szCs w:val="32"/>
        </w:rPr>
        <w:t>Theme: Global leading changes to advance Diagnosis &amp; Precision medicine Cancer,Cardio,Reproductive,Diabetes,Surgery,Neuro,Healthcare,Pathology,Radiology</w:t>
      </w:r>
    </w:p>
    <w:p w:rsidR="00EB20D0" w:rsidRDefault="00EB20D0" w:rsidP="00BF2626">
      <w:pPr>
        <w:rPr>
          <w:rFonts w:ascii="Times New Roman" w:hAnsi="Times New Roman" w:cs="Times New Roman"/>
          <w:sz w:val="32"/>
          <w:szCs w:val="32"/>
        </w:rPr>
      </w:pPr>
      <w:bookmarkStart w:id="0" w:name="_GoBack"/>
      <w:bookmarkEnd w:id="0"/>
      <w:r>
        <w:rPr>
          <w:rFonts w:ascii="Times New Roman" w:hAnsi="Times New Roman" w:cs="Times New Roman"/>
          <w:sz w:val="32"/>
          <w:szCs w:val="32"/>
        </w:rPr>
        <w:t>Kindly acknowledge the mail</w:t>
      </w:r>
    </w:p>
    <w:p w:rsidR="000E3C93" w:rsidRDefault="000E3C93" w:rsidP="00837D17">
      <w:pPr>
        <w:rPr>
          <w:rFonts w:ascii="Times New Roman" w:hAnsi="Times New Roman" w:cs="Times New Roman"/>
          <w:sz w:val="32"/>
          <w:szCs w:val="32"/>
        </w:rPr>
      </w:pPr>
    </w:p>
    <w:p w:rsidR="000E3C93" w:rsidRDefault="000E3C93" w:rsidP="00837D17">
      <w:pPr>
        <w:rPr>
          <w:rFonts w:ascii="Times New Roman" w:hAnsi="Times New Roman" w:cs="Times New Roman"/>
          <w:sz w:val="32"/>
          <w:szCs w:val="32"/>
        </w:rPr>
      </w:pPr>
      <w:r w:rsidRPr="000E3C93">
        <w:rPr>
          <w:rFonts w:ascii="Times New Roman" w:hAnsi="Times New Roman" w:cs="Times New Roman"/>
          <w:b/>
          <w:sz w:val="32"/>
          <w:szCs w:val="32"/>
        </w:rPr>
        <w:t xml:space="preserve">Links: </w:t>
      </w:r>
      <w:hyperlink r:id="rId5" w:history="1">
        <w:r w:rsidR="00304071" w:rsidRPr="005D1601">
          <w:rPr>
            <w:rStyle w:val="Hyperlink"/>
            <w:rFonts w:ascii="Times New Roman" w:hAnsi="Times New Roman" w:cs="Times New Roman"/>
            <w:sz w:val="32"/>
            <w:szCs w:val="32"/>
          </w:rPr>
          <w:t>https://epigenetics.expertconferences.org/</w:t>
        </w:r>
      </w:hyperlink>
    </w:p>
    <w:p w:rsidR="00304071" w:rsidRDefault="00311157" w:rsidP="00837D17">
      <w:pPr>
        <w:rPr>
          <w:rFonts w:ascii="Times New Roman" w:hAnsi="Times New Roman" w:cs="Times New Roman"/>
          <w:sz w:val="32"/>
          <w:szCs w:val="32"/>
        </w:rPr>
      </w:pPr>
      <w:hyperlink r:id="rId6" w:history="1">
        <w:r w:rsidRPr="005D1601">
          <w:rPr>
            <w:rStyle w:val="Hyperlink"/>
            <w:rFonts w:ascii="Times New Roman" w:hAnsi="Times New Roman" w:cs="Times New Roman"/>
            <w:sz w:val="32"/>
            <w:szCs w:val="32"/>
          </w:rPr>
          <w:t>https://epigenetics.expertconferences.org/registration.php</w:t>
        </w:r>
      </w:hyperlink>
    </w:p>
    <w:p w:rsidR="00883AA3" w:rsidRDefault="00883AA3" w:rsidP="00837D17">
      <w:pPr>
        <w:rPr>
          <w:rFonts w:ascii="Times New Roman" w:hAnsi="Times New Roman" w:cs="Times New Roman"/>
          <w:sz w:val="32"/>
          <w:szCs w:val="32"/>
        </w:rPr>
      </w:pPr>
      <w:r w:rsidRPr="00883AA3">
        <w:rPr>
          <w:rFonts w:ascii="Times New Roman" w:hAnsi="Times New Roman" w:cs="Times New Roman"/>
          <w:sz w:val="32"/>
          <w:szCs w:val="32"/>
        </w:rPr>
        <w:t>https://epigenetics.expertconferences.org/call-for-abstracts.php</w:t>
      </w:r>
    </w:p>
    <w:p w:rsidR="00311157" w:rsidRDefault="0092319D" w:rsidP="00837D17">
      <w:pPr>
        <w:rPr>
          <w:rFonts w:ascii="Times New Roman" w:hAnsi="Times New Roman" w:cs="Times New Roman"/>
          <w:sz w:val="32"/>
          <w:szCs w:val="32"/>
        </w:rPr>
      </w:pPr>
      <w:hyperlink r:id="rId7" w:history="1">
        <w:r w:rsidRPr="005D1601">
          <w:rPr>
            <w:rStyle w:val="Hyperlink"/>
            <w:rFonts w:ascii="Times New Roman" w:hAnsi="Times New Roman" w:cs="Times New Roman"/>
            <w:sz w:val="32"/>
            <w:szCs w:val="32"/>
          </w:rPr>
          <w:t>https://epigenetics.expertconferences.org/abstract-submission.php</w:t>
        </w:r>
      </w:hyperlink>
    </w:p>
    <w:p w:rsidR="0092319D" w:rsidRDefault="00480BF9" w:rsidP="00837D17">
      <w:pPr>
        <w:rPr>
          <w:rFonts w:ascii="Times New Roman" w:hAnsi="Times New Roman" w:cs="Times New Roman"/>
          <w:sz w:val="32"/>
          <w:szCs w:val="32"/>
        </w:rPr>
      </w:pPr>
      <w:hyperlink r:id="rId8" w:history="1">
        <w:r w:rsidRPr="005D1601">
          <w:rPr>
            <w:rStyle w:val="Hyperlink"/>
            <w:rFonts w:ascii="Times New Roman" w:hAnsi="Times New Roman" w:cs="Times New Roman"/>
            <w:sz w:val="32"/>
            <w:szCs w:val="32"/>
          </w:rPr>
          <w:t>https://epigenetics.expertconferences.org/venue-hospitality.php</w:t>
        </w:r>
      </w:hyperlink>
    </w:p>
    <w:p w:rsidR="00D053F0" w:rsidRDefault="00D053F0" w:rsidP="00837D17">
      <w:pPr>
        <w:rPr>
          <w:rFonts w:ascii="Times New Roman" w:hAnsi="Times New Roman" w:cs="Times New Roman"/>
          <w:sz w:val="32"/>
          <w:szCs w:val="32"/>
        </w:rPr>
      </w:pPr>
    </w:p>
    <w:p w:rsidR="00E90E69" w:rsidRDefault="004E7DFA" w:rsidP="00837D17">
      <w:pPr>
        <w:rPr>
          <w:rFonts w:ascii="Times New Roman" w:hAnsi="Times New Roman" w:cs="Times New Roman"/>
          <w:b/>
          <w:sz w:val="32"/>
          <w:szCs w:val="32"/>
        </w:rPr>
      </w:pPr>
      <w:r w:rsidRPr="004E7DFA">
        <w:rPr>
          <w:rFonts w:ascii="Times New Roman" w:hAnsi="Times New Roman" w:cs="Times New Roman"/>
          <w:b/>
          <w:sz w:val="32"/>
          <w:szCs w:val="32"/>
        </w:rPr>
        <w:t>SN links:</w:t>
      </w:r>
    </w:p>
    <w:p w:rsidR="004E7DFA" w:rsidRDefault="00E90E69" w:rsidP="00837D17">
      <w:pPr>
        <w:rPr>
          <w:rFonts w:ascii="Times New Roman" w:hAnsi="Times New Roman" w:cs="Times New Roman"/>
          <w:sz w:val="32"/>
          <w:szCs w:val="32"/>
        </w:rPr>
      </w:pPr>
      <w:r>
        <w:rPr>
          <w:rFonts w:ascii="Times New Roman" w:hAnsi="Times New Roman" w:cs="Times New Roman"/>
          <w:b/>
          <w:sz w:val="32"/>
          <w:szCs w:val="32"/>
        </w:rPr>
        <w:t xml:space="preserve">FB: </w:t>
      </w:r>
      <w:r w:rsidR="004E7DFA">
        <w:rPr>
          <w:rFonts w:ascii="Times New Roman" w:hAnsi="Times New Roman" w:cs="Times New Roman"/>
          <w:sz w:val="32"/>
          <w:szCs w:val="32"/>
        </w:rPr>
        <w:t xml:space="preserve"> </w:t>
      </w:r>
      <w:hyperlink r:id="rId9" w:history="1">
        <w:r w:rsidR="003B7A68" w:rsidRPr="005D1601">
          <w:rPr>
            <w:rStyle w:val="Hyperlink"/>
            <w:rFonts w:ascii="Times New Roman" w:hAnsi="Times New Roman" w:cs="Times New Roman"/>
            <w:sz w:val="32"/>
            <w:szCs w:val="32"/>
          </w:rPr>
          <w:t>https://www.facebook.com/events/482993138867403/</w:t>
        </w:r>
      </w:hyperlink>
    </w:p>
    <w:p w:rsidR="003B7A68" w:rsidRDefault="00E43304" w:rsidP="00837D17">
      <w:pPr>
        <w:rPr>
          <w:rFonts w:ascii="Times New Roman" w:hAnsi="Times New Roman" w:cs="Times New Roman"/>
          <w:sz w:val="32"/>
          <w:szCs w:val="32"/>
        </w:rPr>
      </w:pPr>
      <w:r w:rsidRPr="00E43304">
        <w:rPr>
          <w:rFonts w:ascii="Times New Roman" w:hAnsi="Times New Roman" w:cs="Times New Roman"/>
          <w:b/>
          <w:sz w:val="32"/>
          <w:szCs w:val="32"/>
        </w:rPr>
        <w:t>G+:</w:t>
      </w:r>
      <w:r w:rsidR="00B76A39">
        <w:rPr>
          <w:rFonts w:ascii="Times New Roman" w:hAnsi="Times New Roman" w:cs="Times New Roman"/>
          <w:sz w:val="32"/>
          <w:szCs w:val="32"/>
        </w:rPr>
        <w:t xml:space="preserve"> </w:t>
      </w:r>
      <w:hyperlink r:id="rId10" w:history="1">
        <w:r w:rsidR="00B76A39" w:rsidRPr="005D1601">
          <w:rPr>
            <w:rStyle w:val="Hyperlink"/>
            <w:rFonts w:ascii="Times New Roman" w:hAnsi="Times New Roman" w:cs="Times New Roman"/>
            <w:sz w:val="32"/>
            <w:szCs w:val="32"/>
          </w:rPr>
          <w:t>https://plus.google.com/b/101284406547941217175/events/csr01kmqc5pp9l11hid8j6gb120</w:t>
        </w:r>
      </w:hyperlink>
    </w:p>
    <w:p w:rsidR="00B76A39" w:rsidRDefault="00B76A39" w:rsidP="00837D17">
      <w:pPr>
        <w:rPr>
          <w:rFonts w:ascii="Times New Roman" w:hAnsi="Times New Roman" w:cs="Times New Roman"/>
          <w:sz w:val="32"/>
          <w:szCs w:val="32"/>
        </w:rPr>
      </w:pPr>
      <w:r w:rsidRPr="00B76A39">
        <w:rPr>
          <w:rFonts w:ascii="Times New Roman" w:hAnsi="Times New Roman" w:cs="Times New Roman"/>
          <w:sz w:val="32"/>
          <w:szCs w:val="32"/>
        </w:rPr>
        <w:t xml:space="preserve">Twitter : </w:t>
      </w:r>
      <w:hyperlink r:id="rId11" w:history="1">
        <w:r w:rsidR="005A43C1" w:rsidRPr="005D1601">
          <w:rPr>
            <w:rStyle w:val="Hyperlink"/>
            <w:rFonts w:ascii="Times New Roman" w:hAnsi="Times New Roman" w:cs="Times New Roman"/>
            <w:sz w:val="32"/>
            <w:szCs w:val="32"/>
          </w:rPr>
          <w:t>https://twitter.com/ICEC2019</w:t>
        </w:r>
      </w:hyperlink>
    </w:p>
    <w:p w:rsidR="005A43C1" w:rsidRDefault="005A43C1" w:rsidP="00837D17">
      <w:pPr>
        <w:rPr>
          <w:rFonts w:ascii="Times New Roman" w:hAnsi="Times New Roman" w:cs="Times New Roman"/>
          <w:sz w:val="32"/>
          <w:szCs w:val="32"/>
        </w:rPr>
      </w:pPr>
      <w:r w:rsidRPr="005A43C1">
        <w:rPr>
          <w:rFonts w:ascii="Times New Roman" w:hAnsi="Times New Roman" w:cs="Times New Roman"/>
          <w:sz w:val="32"/>
          <w:szCs w:val="32"/>
        </w:rPr>
        <w:t xml:space="preserve">Blog : </w:t>
      </w:r>
      <w:hyperlink r:id="rId12" w:history="1">
        <w:r w:rsidR="006F596E" w:rsidRPr="005D1601">
          <w:rPr>
            <w:rStyle w:val="Hyperlink"/>
            <w:rFonts w:ascii="Times New Roman" w:hAnsi="Times New Roman" w:cs="Times New Roman"/>
            <w:sz w:val="32"/>
            <w:szCs w:val="32"/>
          </w:rPr>
          <w:t>https://epigeneticsconference.blogspot.com/</w:t>
        </w:r>
      </w:hyperlink>
    </w:p>
    <w:p w:rsidR="005E43B2" w:rsidRDefault="005E43B2" w:rsidP="00837D17">
      <w:pPr>
        <w:rPr>
          <w:rFonts w:ascii="Times New Roman" w:hAnsi="Times New Roman" w:cs="Times New Roman"/>
          <w:sz w:val="32"/>
          <w:szCs w:val="32"/>
        </w:rPr>
      </w:pPr>
      <w:r w:rsidRPr="005E43B2">
        <w:rPr>
          <w:rFonts w:ascii="Times New Roman" w:hAnsi="Times New Roman" w:cs="Times New Roman"/>
          <w:sz w:val="32"/>
          <w:szCs w:val="32"/>
        </w:rPr>
        <w:t>epigenetics2019.blogspot.com</w:t>
      </w:r>
    </w:p>
    <w:p w:rsidR="006F596E" w:rsidRDefault="006F596E" w:rsidP="00837D17">
      <w:pPr>
        <w:rPr>
          <w:rFonts w:ascii="Times New Roman" w:hAnsi="Times New Roman" w:cs="Times New Roman"/>
          <w:sz w:val="32"/>
          <w:szCs w:val="32"/>
        </w:rPr>
      </w:pPr>
      <w:r w:rsidRPr="006F596E">
        <w:rPr>
          <w:rFonts w:ascii="Times New Roman" w:hAnsi="Times New Roman" w:cs="Times New Roman"/>
          <w:sz w:val="32"/>
          <w:szCs w:val="32"/>
        </w:rPr>
        <w:lastRenderedPageBreak/>
        <w:t>YouTube : https://www.youtube.com/user/omicsconference</w:t>
      </w:r>
    </w:p>
    <w:p w:rsidR="00480BF9" w:rsidRDefault="00480BF9" w:rsidP="00837D17">
      <w:pPr>
        <w:rPr>
          <w:rFonts w:ascii="Times New Roman" w:hAnsi="Times New Roman" w:cs="Times New Roman"/>
          <w:sz w:val="32"/>
          <w:szCs w:val="32"/>
        </w:rPr>
      </w:pPr>
      <w:r w:rsidRPr="00480BF9">
        <w:rPr>
          <w:rFonts w:ascii="Times New Roman" w:hAnsi="Times New Roman" w:cs="Times New Roman"/>
          <w:sz w:val="32"/>
          <w:szCs w:val="32"/>
        </w:rPr>
        <w:t>Phone: +448000148923</w:t>
      </w:r>
    </w:p>
    <w:p w:rsidR="00874F28" w:rsidRDefault="00874F28" w:rsidP="00837D17">
      <w:pPr>
        <w:rPr>
          <w:rFonts w:ascii="Times New Roman" w:hAnsi="Times New Roman" w:cs="Times New Roman"/>
          <w:sz w:val="32"/>
          <w:szCs w:val="32"/>
        </w:rPr>
      </w:pPr>
    </w:p>
    <w:p w:rsidR="00874F28" w:rsidRPr="00216B93" w:rsidRDefault="00874F28" w:rsidP="00874F28">
      <w:pPr>
        <w:rPr>
          <w:rFonts w:ascii="Times New Roman" w:hAnsi="Times New Roman" w:cs="Times New Roman"/>
          <w:b/>
          <w:sz w:val="32"/>
          <w:szCs w:val="32"/>
        </w:rPr>
      </w:pPr>
    </w:p>
    <w:p w:rsidR="00216B93" w:rsidRPr="00216B93" w:rsidRDefault="00216B93" w:rsidP="00216B93">
      <w:pPr>
        <w:ind w:firstLine="720"/>
        <w:rPr>
          <w:rFonts w:ascii="Times New Roman" w:hAnsi="Times New Roman" w:cs="Times New Roman"/>
          <w:b/>
          <w:sz w:val="32"/>
          <w:szCs w:val="32"/>
        </w:rPr>
      </w:pPr>
      <w:r w:rsidRPr="00216B93">
        <w:rPr>
          <w:rFonts w:ascii="Times New Roman" w:hAnsi="Times New Roman" w:cs="Times New Roman"/>
          <w:b/>
          <w:sz w:val="32"/>
          <w:szCs w:val="32"/>
        </w:rPr>
        <w:t>5th International Congress on Epigenetics &amp; Chromatin</w:t>
      </w:r>
    </w:p>
    <w:p w:rsidR="00874F28" w:rsidRPr="00216B93" w:rsidRDefault="00216B93" w:rsidP="00216B93">
      <w:pPr>
        <w:ind w:left="1440" w:firstLine="720"/>
        <w:rPr>
          <w:rFonts w:ascii="Times New Roman" w:hAnsi="Times New Roman" w:cs="Times New Roman"/>
          <w:b/>
          <w:sz w:val="32"/>
          <w:szCs w:val="32"/>
        </w:rPr>
      </w:pPr>
      <w:r w:rsidRPr="00216B93">
        <w:rPr>
          <w:rFonts w:ascii="Times New Roman" w:hAnsi="Times New Roman" w:cs="Times New Roman"/>
          <w:b/>
          <w:sz w:val="32"/>
          <w:szCs w:val="32"/>
        </w:rPr>
        <w:t>August 22-23, 2019 Vienna, Austria</w:t>
      </w:r>
    </w:p>
    <w:p w:rsidR="001F3DD3" w:rsidRPr="00AE4B53" w:rsidRDefault="001F3DD3" w:rsidP="00874F28">
      <w:pPr>
        <w:rPr>
          <w:rFonts w:ascii="Times New Roman" w:hAnsi="Times New Roman" w:cs="Times New Roman"/>
          <w:sz w:val="32"/>
          <w:szCs w:val="32"/>
        </w:rPr>
      </w:pPr>
      <w:r w:rsidRPr="00874F28">
        <w:rPr>
          <w:rFonts w:ascii="Times New Roman" w:hAnsi="Times New Roman" w:cs="Times New Roman"/>
          <w:sz w:val="32"/>
          <w:szCs w:val="32"/>
        </w:rPr>
        <w:t>Epigenetics 2019 invites all the participants on behalf of organizing committee from all over the world to attend "5th International Cong</w:t>
      </w:r>
      <w:r>
        <w:rPr>
          <w:rFonts w:ascii="Times New Roman" w:hAnsi="Times New Roman" w:cs="Times New Roman"/>
          <w:sz w:val="32"/>
          <w:szCs w:val="32"/>
        </w:rPr>
        <w:t>ress on Epigenetics &amp; Chromatin</w:t>
      </w:r>
      <w:r w:rsidRPr="00874F28">
        <w:rPr>
          <w:rFonts w:ascii="Times New Roman" w:hAnsi="Times New Roman" w:cs="Times New Roman"/>
          <w:sz w:val="32"/>
          <w:szCs w:val="32"/>
        </w:rPr>
        <w:t>" which includes prompt keynote presentations, oral seminars, poster</w:t>
      </w:r>
      <w:r w:rsidR="00AE4B53">
        <w:rPr>
          <w:rFonts w:ascii="Times New Roman" w:hAnsi="Times New Roman" w:cs="Times New Roman"/>
          <w:sz w:val="32"/>
          <w:szCs w:val="32"/>
        </w:rPr>
        <w:t xml:space="preserve"> presentations and exhibitions.</w:t>
      </w:r>
    </w:p>
    <w:p w:rsidR="00874F28" w:rsidRPr="00874F28" w:rsidRDefault="00874F28" w:rsidP="00874F28">
      <w:pPr>
        <w:rPr>
          <w:rFonts w:ascii="Times New Roman" w:hAnsi="Times New Roman" w:cs="Times New Roman"/>
          <w:sz w:val="32"/>
          <w:szCs w:val="32"/>
        </w:rPr>
      </w:pPr>
      <w:r w:rsidRPr="00874F28">
        <w:rPr>
          <w:rFonts w:ascii="Times New Roman" w:hAnsi="Times New Roman" w:cs="Times New Roman"/>
          <w:sz w:val="32"/>
          <w:szCs w:val="32"/>
        </w:rPr>
        <w:t>The encompassing goal of this conference is to cover chromatin regulat</w:t>
      </w:r>
      <w:r w:rsidR="00FC1CEF">
        <w:rPr>
          <w:rFonts w:ascii="Times New Roman" w:hAnsi="Times New Roman" w:cs="Times New Roman"/>
          <w:sz w:val="32"/>
          <w:szCs w:val="32"/>
        </w:rPr>
        <w:t>ion, chromatin dynamics, signal</w:t>
      </w:r>
      <w:r w:rsidRPr="00874F28">
        <w:rPr>
          <w:rFonts w:ascii="Times New Roman" w:hAnsi="Times New Roman" w:cs="Times New Roman"/>
          <w:sz w:val="32"/>
          <w:szCs w:val="32"/>
        </w:rPr>
        <w:t>ing to chromatin, nuclear architecture and dynamics, developmental epigenetics, epigenomics, epigenetics and human diseases, genome stability, environmental epigenetics, Tran’s generational inheritance, functional genomics, system biology and super resolution microscopy.</w:t>
      </w:r>
    </w:p>
    <w:p w:rsidR="00874F28" w:rsidRDefault="00874F28" w:rsidP="00874F28">
      <w:pPr>
        <w:rPr>
          <w:rFonts w:ascii="Times New Roman" w:hAnsi="Times New Roman" w:cs="Times New Roman"/>
          <w:sz w:val="32"/>
          <w:szCs w:val="32"/>
        </w:rPr>
      </w:pPr>
      <w:r w:rsidRPr="00874F28">
        <w:rPr>
          <w:rFonts w:ascii="Times New Roman" w:hAnsi="Times New Roman" w:cs="Times New Roman"/>
          <w:sz w:val="32"/>
          <w:szCs w:val="32"/>
        </w:rPr>
        <w:t>Our aim is to provide Cancer Surgeons, Oncologists, Young researchers, Students, industrial delegates and anyone professionally involved in study of Epigenetics, Oncology, Genetics and Radiology and Imaging with an opportunity to learn about the complexity of the disease, discuss interventional procedures, look at new and advanced epigenetic practices and their efficiency and efficacy in the treatment of various Diseases and tumour extraction, and understand local realities and practical constraints in improving health-care.</w:t>
      </w:r>
    </w:p>
    <w:p w:rsidR="00E80C2C" w:rsidRDefault="00E80C2C" w:rsidP="00874F28">
      <w:pPr>
        <w:rPr>
          <w:rFonts w:ascii="Times New Roman" w:hAnsi="Times New Roman" w:cs="Times New Roman"/>
          <w:sz w:val="32"/>
          <w:szCs w:val="32"/>
        </w:rPr>
      </w:pPr>
      <w:r>
        <w:rPr>
          <w:rFonts w:ascii="Times New Roman" w:hAnsi="Times New Roman" w:cs="Times New Roman"/>
          <w:sz w:val="32"/>
          <w:szCs w:val="32"/>
        </w:rPr>
        <w:t xml:space="preserve">Web: </w:t>
      </w:r>
      <w:hyperlink r:id="rId13" w:history="1">
        <w:r w:rsidRPr="005D1601">
          <w:rPr>
            <w:rStyle w:val="Hyperlink"/>
            <w:rFonts w:ascii="Times New Roman" w:hAnsi="Times New Roman" w:cs="Times New Roman"/>
            <w:sz w:val="32"/>
            <w:szCs w:val="32"/>
          </w:rPr>
          <w:t>https://epigenetics.expertconferences.org/</w:t>
        </w:r>
      </w:hyperlink>
    </w:p>
    <w:p w:rsidR="006811FF" w:rsidRDefault="00AC64A6" w:rsidP="00837D17">
      <w:pPr>
        <w:rPr>
          <w:rFonts w:ascii="Times New Roman" w:hAnsi="Times New Roman" w:cs="Times New Roman"/>
          <w:sz w:val="32"/>
          <w:szCs w:val="32"/>
        </w:rPr>
      </w:pPr>
      <w:r>
        <w:rPr>
          <w:rFonts w:ascii="Times New Roman" w:hAnsi="Times New Roman" w:cs="Times New Roman"/>
          <w:sz w:val="32"/>
          <w:szCs w:val="32"/>
        </w:rPr>
        <w:t xml:space="preserve">Email: </w:t>
      </w:r>
      <w:r w:rsidRPr="00977B1C">
        <w:rPr>
          <w:rFonts w:ascii="Times New Roman" w:hAnsi="Times New Roman" w:cs="Times New Roman"/>
          <w:sz w:val="32"/>
          <w:szCs w:val="32"/>
        </w:rPr>
        <w:t>watsonlucy@protonmail.com</w:t>
      </w:r>
    </w:p>
    <w:p w:rsidR="006811FF" w:rsidRPr="006811FF" w:rsidRDefault="006811FF" w:rsidP="00837D17">
      <w:pPr>
        <w:rPr>
          <w:rFonts w:ascii="Times New Roman" w:hAnsi="Times New Roman" w:cs="Times New Roman"/>
          <w:b/>
          <w:sz w:val="32"/>
          <w:szCs w:val="32"/>
        </w:rPr>
      </w:pPr>
      <w:r w:rsidRPr="006811FF">
        <w:rPr>
          <w:rFonts w:ascii="Times New Roman" w:hAnsi="Times New Roman" w:cs="Times New Roman"/>
          <w:b/>
          <w:sz w:val="32"/>
          <w:szCs w:val="32"/>
        </w:rPr>
        <w:lastRenderedPageBreak/>
        <w:t xml:space="preserve">Highlights: </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Biochemical approaches of Epigenetics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Bioinformatics/ Computational Analysis of Epigenetics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Brain disorders &amp; Epigenetics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Cyto-epigenetic approaches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Cancer Epigenetics &amp; Oncology</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Chromatin &amp; its Dynamics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in Biotechnology &amp; Developmental Biology</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Environmental Epigenetic Factor</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Market Products &amp; Instrumentation</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in Pharmacology &amp; Drug Discovery</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in reproductive health</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in Nervous System</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in Cardiovascular Disease</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Epigenetics in Clinical Practice</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Genetics &amp; Epigenetic inheritance</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Genomics and Epigenetics Division</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Immunology in the epigenetic era</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Microbial Epigenetics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Medical Epigenetics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lastRenderedPageBreak/>
        <w:t>Need of Epigenetic Biomarkers</w:t>
      </w:r>
    </w:p>
    <w:p w:rsidR="006811FF" w:rsidRPr="006811FF"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Plant Epigenetics</w:t>
      </w:r>
    </w:p>
    <w:p w:rsidR="006811FF" w:rsidRPr="006C47C9" w:rsidRDefault="006811FF" w:rsidP="006811FF">
      <w:pPr>
        <w:rPr>
          <w:rFonts w:ascii="Times New Roman" w:hAnsi="Times New Roman" w:cs="Times New Roman"/>
          <w:sz w:val="32"/>
          <w:szCs w:val="32"/>
        </w:rPr>
      </w:pPr>
      <w:r w:rsidRPr="006811FF">
        <w:rPr>
          <w:rFonts w:ascii="Times New Roman" w:hAnsi="Times New Roman" w:cs="Times New Roman"/>
          <w:sz w:val="32"/>
          <w:szCs w:val="32"/>
        </w:rPr>
        <w:t>Toxicoepigenetics</w:t>
      </w:r>
    </w:p>
    <w:sectPr w:rsidR="006811FF" w:rsidRPr="006C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B3"/>
    <w:rsid w:val="00021040"/>
    <w:rsid w:val="000E3C93"/>
    <w:rsid w:val="001F3DD3"/>
    <w:rsid w:val="00216B93"/>
    <w:rsid w:val="002270D6"/>
    <w:rsid w:val="00304071"/>
    <w:rsid w:val="00311157"/>
    <w:rsid w:val="003B7A68"/>
    <w:rsid w:val="00480BF9"/>
    <w:rsid w:val="004E7DFA"/>
    <w:rsid w:val="005A43C1"/>
    <w:rsid w:val="005E43B2"/>
    <w:rsid w:val="006811FF"/>
    <w:rsid w:val="006C47C9"/>
    <w:rsid w:val="006F596E"/>
    <w:rsid w:val="007B29B3"/>
    <w:rsid w:val="007C77FB"/>
    <w:rsid w:val="007D2036"/>
    <w:rsid w:val="00837D17"/>
    <w:rsid w:val="00874F28"/>
    <w:rsid w:val="00883AA3"/>
    <w:rsid w:val="008C4A6D"/>
    <w:rsid w:val="0092319D"/>
    <w:rsid w:val="00977B1C"/>
    <w:rsid w:val="009C5DB0"/>
    <w:rsid w:val="00AC64A6"/>
    <w:rsid w:val="00AE4B53"/>
    <w:rsid w:val="00B76A39"/>
    <w:rsid w:val="00BF2626"/>
    <w:rsid w:val="00D053F0"/>
    <w:rsid w:val="00E43304"/>
    <w:rsid w:val="00E80C2C"/>
    <w:rsid w:val="00E90E69"/>
    <w:rsid w:val="00EB20D0"/>
    <w:rsid w:val="00EC634A"/>
    <w:rsid w:val="00FC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206">
      <w:bodyDiv w:val="1"/>
      <w:marLeft w:val="0"/>
      <w:marRight w:val="0"/>
      <w:marTop w:val="0"/>
      <w:marBottom w:val="0"/>
      <w:divBdr>
        <w:top w:val="none" w:sz="0" w:space="0" w:color="auto"/>
        <w:left w:val="none" w:sz="0" w:space="0" w:color="auto"/>
        <w:bottom w:val="none" w:sz="0" w:space="0" w:color="auto"/>
        <w:right w:val="none" w:sz="0" w:space="0" w:color="auto"/>
      </w:divBdr>
    </w:div>
    <w:div w:id="831680863">
      <w:bodyDiv w:val="1"/>
      <w:marLeft w:val="0"/>
      <w:marRight w:val="0"/>
      <w:marTop w:val="0"/>
      <w:marBottom w:val="0"/>
      <w:divBdr>
        <w:top w:val="none" w:sz="0" w:space="0" w:color="auto"/>
        <w:left w:val="none" w:sz="0" w:space="0" w:color="auto"/>
        <w:bottom w:val="none" w:sz="0" w:space="0" w:color="auto"/>
        <w:right w:val="none" w:sz="0" w:space="0" w:color="auto"/>
      </w:divBdr>
    </w:div>
    <w:div w:id="835807698">
      <w:bodyDiv w:val="1"/>
      <w:marLeft w:val="0"/>
      <w:marRight w:val="0"/>
      <w:marTop w:val="0"/>
      <w:marBottom w:val="0"/>
      <w:divBdr>
        <w:top w:val="none" w:sz="0" w:space="0" w:color="auto"/>
        <w:left w:val="none" w:sz="0" w:space="0" w:color="auto"/>
        <w:bottom w:val="none" w:sz="0" w:space="0" w:color="auto"/>
        <w:right w:val="none" w:sz="0" w:space="0" w:color="auto"/>
      </w:divBdr>
    </w:div>
    <w:div w:id="1009601043">
      <w:bodyDiv w:val="1"/>
      <w:marLeft w:val="0"/>
      <w:marRight w:val="0"/>
      <w:marTop w:val="0"/>
      <w:marBottom w:val="0"/>
      <w:divBdr>
        <w:top w:val="none" w:sz="0" w:space="0" w:color="auto"/>
        <w:left w:val="none" w:sz="0" w:space="0" w:color="auto"/>
        <w:bottom w:val="none" w:sz="0" w:space="0" w:color="auto"/>
        <w:right w:val="none" w:sz="0" w:space="0" w:color="auto"/>
      </w:divBdr>
    </w:div>
    <w:div w:id="1111902902">
      <w:bodyDiv w:val="1"/>
      <w:marLeft w:val="0"/>
      <w:marRight w:val="0"/>
      <w:marTop w:val="0"/>
      <w:marBottom w:val="0"/>
      <w:divBdr>
        <w:top w:val="none" w:sz="0" w:space="0" w:color="auto"/>
        <w:left w:val="none" w:sz="0" w:space="0" w:color="auto"/>
        <w:bottom w:val="none" w:sz="0" w:space="0" w:color="auto"/>
        <w:right w:val="none" w:sz="0" w:space="0" w:color="auto"/>
      </w:divBdr>
    </w:div>
    <w:div w:id="18695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genetics.expertconferences.org/venue-hospitality.php" TargetMode="External"/><Relationship Id="rId13" Type="http://schemas.openxmlformats.org/officeDocument/2006/relationships/hyperlink" Target="https://epigenetics.expertconferences.org/" TargetMode="External"/><Relationship Id="rId3" Type="http://schemas.openxmlformats.org/officeDocument/2006/relationships/settings" Target="settings.xml"/><Relationship Id="rId7" Type="http://schemas.openxmlformats.org/officeDocument/2006/relationships/hyperlink" Target="https://epigenetics.expertconferences.org/abstract-submission.php" TargetMode="External"/><Relationship Id="rId12" Type="http://schemas.openxmlformats.org/officeDocument/2006/relationships/hyperlink" Target="https://epigeneticsconference.blogspo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igenetics.expertconferences.org/registration.php" TargetMode="External"/><Relationship Id="rId11" Type="http://schemas.openxmlformats.org/officeDocument/2006/relationships/hyperlink" Target="https://twitter.com/ICEC2019" TargetMode="External"/><Relationship Id="rId5" Type="http://schemas.openxmlformats.org/officeDocument/2006/relationships/hyperlink" Target="https://epigenetics.expertconferences.org/" TargetMode="External"/><Relationship Id="rId15" Type="http://schemas.openxmlformats.org/officeDocument/2006/relationships/theme" Target="theme/theme1.xml"/><Relationship Id="rId10" Type="http://schemas.openxmlformats.org/officeDocument/2006/relationships/hyperlink" Target="https://plus.google.com/b/101284406547941217175/events/csr01kmqc5pp9l11hid8j6gb120" TargetMode="External"/><Relationship Id="rId4" Type="http://schemas.openxmlformats.org/officeDocument/2006/relationships/webSettings" Target="webSettings.xml"/><Relationship Id="rId9" Type="http://schemas.openxmlformats.org/officeDocument/2006/relationships/hyperlink" Target="https://www.facebook.com/events/4829931388674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Epigenetics 2017</dc:creator>
  <cp:lastModifiedBy>Epigenetics 2017</cp:lastModifiedBy>
  <cp:revision>36</cp:revision>
  <dcterms:created xsi:type="dcterms:W3CDTF">2018-10-11T09:20:00Z</dcterms:created>
  <dcterms:modified xsi:type="dcterms:W3CDTF">2018-10-12T12:09:00Z</dcterms:modified>
</cp:coreProperties>
</file>