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F20AD" w14:textId="2B956351" w:rsidR="004D3E42" w:rsidRDefault="004D3E42" w:rsidP="004D3E42">
      <w:pPr>
        <w:rPr>
          <w:rFonts w:ascii="Arial" w:hAnsi="Arial" w:cs="Arial"/>
          <w:b/>
          <w:color w:val="333333"/>
          <w:sz w:val="23"/>
          <w:szCs w:val="23"/>
          <w:shd w:val="clear" w:color="auto" w:fill="FFFFFF"/>
        </w:rPr>
      </w:pPr>
      <w:r w:rsidRPr="004D3E42">
        <w:rPr>
          <w:rFonts w:ascii="Arial" w:hAnsi="Arial" w:cs="Arial"/>
          <w:b/>
          <w:color w:val="333333"/>
          <w:sz w:val="23"/>
          <w:szCs w:val="23"/>
          <w:shd w:val="clear" w:color="auto" w:fill="FFFFFF"/>
        </w:rPr>
        <w:t xml:space="preserve">14th International Conference on Neonatology and </w:t>
      </w:r>
      <w:proofErr w:type="spellStart"/>
      <w:r w:rsidRPr="004D3E42">
        <w:rPr>
          <w:rFonts w:ascii="Arial" w:hAnsi="Arial" w:cs="Arial"/>
          <w:b/>
          <w:color w:val="333333"/>
          <w:sz w:val="23"/>
          <w:szCs w:val="23"/>
          <w:shd w:val="clear" w:color="auto" w:fill="FFFFFF"/>
        </w:rPr>
        <w:t>Pediatrics</w:t>
      </w:r>
      <w:proofErr w:type="spellEnd"/>
    </w:p>
    <w:p w14:paraId="1D0FE56E" w14:textId="67D7B448" w:rsidR="004D3E42" w:rsidRPr="004D3E42" w:rsidRDefault="004D3E42" w:rsidP="004D3E42">
      <w:pPr>
        <w:rPr>
          <w:rFonts w:ascii="Arial" w:hAnsi="Arial" w:cs="Arial"/>
          <w:i/>
          <w:color w:val="333333"/>
          <w:sz w:val="23"/>
          <w:szCs w:val="23"/>
          <w:shd w:val="clear" w:color="auto" w:fill="FFFFFF"/>
        </w:rPr>
      </w:pPr>
      <w:r w:rsidRPr="004D3E42">
        <w:rPr>
          <w:rFonts w:ascii="Arial" w:hAnsi="Arial" w:cs="Arial"/>
          <w:i/>
          <w:color w:val="333333"/>
          <w:sz w:val="23"/>
          <w:szCs w:val="23"/>
          <w:shd w:val="clear" w:color="auto" w:fill="FFFFFF"/>
        </w:rPr>
        <w:t>March 14-15, 2019</w:t>
      </w:r>
    </w:p>
    <w:p w14:paraId="592C284A" w14:textId="3E3C1919" w:rsidR="004D3E42" w:rsidRPr="004D3E42" w:rsidRDefault="004D3E42" w:rsidP="004D3E42">
      <w:pPr>
        <w:rPr>
          <w:rFonts w:ascii="Arial" w:hAnsi="Arial" w:cs="Arial"/>
          <w:i/>
          <w:color w:val="333333"/>
          <w:sz w:val="23"/>
          <w:szCs w:val="23"/>
          <w:shd w:val="clear" w:color="auto" w:fill="FFFFFF"/>
        </w:rPr>
      </w:pPr>
      <w:r w:rsidRPr="004D3E42">
        <w:rPr>
          <w:rFonts w:ascii="Arial" w:hAnsi="Arial" w:cs="Arial"/>
          <w:i/>
          <w:color w:val="333333"/>
          <w:sz w:val="23"/>
          <w:szCs w:val="23"/>
          <w:shd w:val="clear" w:color="auto" w:fill="FFFFFF"/>
        </w:rPr>
        <w:t>London, UK</w:t>
      </w:r>
    </w:p>
    <w:p w14:paraId="6B615F93" w14:textId="77777777" w:rsidR="004D3E42" w:rsidRDefault="004D3E42" w:rsidP="004D3E42">
      <w:pPr>
        <w:shd w:val="clear" w:color="auto" w:fill="FFFFFF"/>
        <w:spacing w:after="150" w:line="240" w:lineRule="auto"/>
        <w:jc w:val="both"/>
        <w:rPr>
          <w:rFonts w:ascii="Arial" w:eastAsia="Times New Roman" w:hAnsi="Arial" w:cs="Arial"/>
          <w:b/>
          <w:bCs/>
          <w:color w:val="333333"/>
          <w:sz w:val="23"/>
          <w:szCs w:val="23"/>
          <w:lang w:eastAsia="en-IN"/>
        </w:rPr>
      </w:pPr>
    </w:p>
    <w:p w14:paraId="3CFF8F0F" w14:textId="2D8EA2FB" w:rsidR="004D3E42" w:rsidRPr="004D3E42" w:rsidRDefault="004D3E42" w:rsidP="004D3E42">
      <w:pPr>
        <w:shd w:val="clear" w:color="auto" w:fill="FFFFFF"/>
        <w:spacing w:after="150" w:line="240" w:lineRule="auto"/>
        <w:jc w:val="both"/>
        <w:rPr>
          <w:rFonts w:ascii="Arial" w:eastAsia="Times New Roman" w:hAnsi="Arial" w:cs="Arial"/>
          <w:color w:val="333333"/>
          <w:sz w:val="23"/>
          <w:szCs w:val="23"/>
          <w:lang w:eastAsia="en-IN"/>
        </w:rPr>
      </w:pPr>
      <w:r w:rsidRPr="004D3E42">
        <w:rPr>
          <w:rFonts w:ascii="Arial" w:eastAsia="Times New Roman" w:hAnsi="Arial" w:cs="Arial"/>
          <w:b/>
          <w:bCs/>
          <w:color w:val="333333"/>
          <w:sz w:val="23"/>
          <w:szCs w:val="23"/>
          <w:lang w:eastAsia="en-IN"/>
        </w:rPr>
        <w:t>About Conference:</w:t>
      </w:r>
    </w:p>
    <w:p w14:paraId="33201834" w14:textId="77777777" w:rsidR="004D3E42" w:rsidRPr="004D3E42" w:rsidRDefault="004D3E42" w:rsidP="004D3E42">
      <w:pPr>
        <w:shd w:val="clear" w:color="auto" w:fill="FFFFFF"/>
        <w:spacing w:after="150" w:line="240" w:lineRule="auto"/>
        <w:jc w:val="both"/>
        <w:rPr>
          <w:rFonts w:ascii="Arial" w:eastAsia="Times New Roman" w:hAnsi="Arial" w:cs="Arial"/>
          <w:color w:val="333333"/>
          <w:sz w:val="23"/>
          <w:szCs w:val="23"/>
          <w:lang w:eastAsia="en-IN"/>
        </w:rPr>
      </w:pPr>
      <w:r w:rsidRPr="004D3E42">
        <w:rPr>
          <w:rFonts w:ascii="Arial" w:eastAsia="Times New Roman" w:hAnsi="Arial" w:cs="Arial"/>
          <w:color w:val="333333"/>
          <w:sz w:val="23"/>
          <w:szCs w:val="23"/>
          <w:lang w:eastAsia="en-IN"/>
        </w:rPr>
        <w:t>14th International </w:t>
      </w:r>
      <w:hyperlink r:id="rId4" w:tgtFrame="_blank" w:history="1">
        <w:r w:rsidRPr="004D3E42">
          <w:rPr>
            <w:rFonts w:ascii="Arial" w:eastAsia="Times New Roman" w:hAnsi="Arial" w:cs="Arial"/>
            <w:color w:val="FF5300"/>
            <w:sz w:val="23"/>
            <w:szCs w:val="23"/>
            <w:u w:val="single"/>
            <w:lang w:eastAsia="en-IN"/>
          </w:rPr>
          <w:t>Conference on Neonatology</w:t>
        </w:r>
      </w:hyperlink>
      <w:r w:rsidRPr="004D3E42">
        <w:rPr>
          <w:rFonts w:ascii="Arial" w:eastAsia="Times New Roman" w:hAnsi="Arial" w:cs="Arial"/>
          <w:color w:val="333333"/>
          <w:sz w:val="23"/>
          <w:szCs w:val="23"/>
          <w:lang w:eastAsia="en-IN"/>
        </w:rPr>
        <w:t> and </w:t>
      </w:r>
      <w:proofErr w:type="spellStart"/>
      <w:r w:rsidRPr="004D3E42">
        <w:rPr>
          <w:rFonts w:ascii="Arial" w:eastAsia="Times New Roman" w:hAnsi="Arial" w:cs="Arial"/>
          <w:color w:val="333333"/>
          <w:sz w:val="23"/>
          <w:szCs w:val="23"/>
          <w:lang w:eastAsia="en-IN"/>
        </w:rPr>
        <w:fldChar w:fldCharType="begin"/>
      </w:r>
      <w:r w:rsidRPr="004D3E42">
        <w:rPr>
          <w:rFonts w:ascii="Arial" w:eastAsia="Times New Roman" w:hAnsi="Arial" w:cs="Arial"/>
          <w:color w:val="333333"/>
          <w:sz w:val="23"/>
          <w:szCs w:val="23"/>
          <w:lang w:eastAsia="en-IN"/>
        </w:rPr>
        <w:instrText xml:space="preserve"> HYPERLINK "http://neonatology.alliedacademies.com/" </w:instrText>
      </w:r>
      <w:r w:rsidRPr="004D3E42">
        <w:rPr>
          <w:rFonts w:ascii="Arial" w:eastAsia="Times New Roman" w:hAnsi="Arial" w:cs="Arial"/>
          <w:color w:val="333333"/>
          <w:sz w:val="23"/>
          <w:szCs w:val="23"/>
          <w:lang w:eastAsia="en-IN"/>
        </w:rPr>
        <w:fldChar w:fldCharType="separate"/>
      </w:r>
      <w:r w:rsidRPr="004D3E42">
        <w:rPr>
          <w:rFonts w:ascii="Arial" w:eastAsia="Times New Roman" w:hAnsi="Arial" w:cs="Arial"/>
          <w:color w:val="FF5300"/>
          <w:sz w:val="23"/>
          <w:szCs w:val="23"/>
          <w:u w:val="single"/>
          <w:lang w:eastAsia="en-IN"/>
        </w:rPr>
        <w:t>Pediatrics</w:t>
      </w:r>
      <w:proofErr w:type="spellEnd"/>
      <w:r w:rsidRPr="004D3E42">
        <w:rPr>
          <w:rFonts w:ascii="Arial" w:eastAsia="Times New Roman" w:hAnsi="Arial" w:cs="Arial"/>
          <w:color w:val="333333"/>
          <w:sz w:val="23"/>
          <w:szCs w:val="23"/>
          <w:lang w:eastAsia="en-IN"/>
        </w:rPr>
        <w:fldChar w:fldCharType="end"/>
      </w:r>
      <w:r w:rsidRPr="004D3E42">
        <w:rPr>
          <w:rFonts w:ascii="Arial" w:eastAsia="Times New Roman" w:hAnsi="Arial" w:cs="Arial"/>
          <w:color w:val="333333"/>
          <w:sz w:val="23"/>
          <w:szCs w:val="23"/>
          <w:lang w:eastAsia="en-IN"/>
        </w:rPr>
        <w:t>, which is to be held on March 14-15, 2019 at London, UK. We unconditionally welcome all the doctors, neonatal researchers, eminent scientists, scholars, students and delegate exhibitors to take part in this upcoming neonatal Conference 2019 and add new vision in </w:t>
      </w:r>
      <w:hyperlink r:id="rId5" w:history="1">
        <w:r w:rsidRPr="004D3E42">
          <w:rPr>
            <w:rFonts w:ascii="Arial" w:eastAsia="Times New Roman" w:hAnsi="Arial" w:cs="Arial"/>
            <w:color w:val="FF5300"/>
            <w:sz w:val="23"/>
            <w:szCs w:val="23"/>
            <w:u w:val="single"/>
            <w:lang w:eastAsia="en-IN"/>
          </w:rPr>
          <w:t>Neonatology</w:t>
        </w:r>
      </w:hyperlink>
      <w:r w:rsidRPr="004D3E42">
        <w:rPr>
          <w:rFonts w:ascii="Arial" w:eastAsia="Times New Roman" w:hAnsi="Arial" w:cs="Arial"/>
          <w:color w:val="333333"/>
          <w:sz w:val="23"/>
          <w:szCs w:val="23"/>
          <w:lang w:eastAsia="en-IN"/>
        </w:rPr>
        <w:t>.</w:t>
      </w:r>
    </w:p>
    <w:p w14:paraId="714D4FFD" w14:textId="77777777" w:rsidR="004D3E42" w:rsidRPr="004D3E42" w:rsidRDefault="004D3E42" w:rsidP="004D3E42">
      <w:pPr>
        <w:shd w:val="clear" w:color="auto" w:fill="FFFFFF"/>
        <w:spacing w:after="150" w:line="240" w:lineRule="auto"/>
        <w:jc w:val="both"/>
        <w:rPr>
          <w:rFonts w:ascii="Arial" w:eastAsia="Times New Roman" w:hAnsi="Arial" w:cs="Arial"/>
          <w:color w:val="333333"/>
          <w:sz w:val="23"/>
          <w:szCs w:val="23"/>
          <w:lang w:eastAsia="en-IN"/>
        </w:rPr>
      </w:pPr>
      <w:r w:rsidRPr="004D3E42">
        <w:rPr>
          <w:rFonts w:ascii="Arial" w:eastAsia="Times New Roman" w:hAnsi="Arial" w:cs="Arial"/>
          <w:b/>
          <w:bCs/>
          <w:color w:val="333333"/>
          <w:sz w:val="23"/>
          <w:szCs w:val="23"/>
          <w:lang w:eastAsia="en-IN"/>
        </w:rPr>
        <w:t>Why this Conference:</w:t>
      </w:r>
    </w:p>
    <w:p w14:paraId="3E029997" w14:textId="77777777" w:rsidR="004D3E42" w:rsidRPr="004D3E42" w:rsidRDefault="004D3E42" w:rsidP="004D3E42">
      <w:pPr>
        <w:shd w:val="clear" w:color="auto" w:fill="FFFFFF"/>
        <w:spacing w:after="150" w:line="240" w:lineRule="auto"/>
        <w:jc w:val="both"/>
        <w:rPr>
          <w:rFonts w:ascii="Arial" w:eastAsia="Times New Roman" w:hAnsi="Arial" w:cs="Arial"/>
          <w:color w:val="333333"/>
          <w:sz w:val="23"/>
          <w:szCs w:val="23"/>
          <w:lang w:eastAsia="en-IN"/>
        </w:rPr>
      </w:pPr>
      <w:r w:rsidRPr="004D3E42">
        <w:rPr>
          <w:rFonts w:ascii="Arial" w:eastAsia="Times New Roman" w:hAnsi="Arial" w:cs="Arial"/>
          <w:color w:val="333333"/>
          <w:sz w:val="23"/>
          <w:szCs w:val="23"/>
          <w:lang w:eastAsia="en-IN"/>
        </w:rPr>
        <w:t>The ultimate aim of </w:t>
      </w:r>
      <w:hyperlink r:id="rId6" w:history="1">
        <w:r w:rsidRPr="004D3E42">
          <w:rPr>
            <w:rFonts w:ascii="Arial" w:eastAsia="Times New Roman" w:hAnsi="Arial" w:cs="Arial"/>
            <w:color w:val="FF5300"/>
            <w:sz w:val="23"/>
            <w:szCs w:val="23"/>
            <w:u w:val="single"/>
            <w:lang w:eastAsia="en-IN"/>
          </w:rPr>
          <w:t>Neonatology</w:t>
        </w:r>
      </w:hyperlink>
      <w:r w:rsidRPr="004D3E42">
        <w:rPr>
          <w:rFonts w:ascii="Arial" w:eastAsia="Times New Roman" w:hAnsi="Arial" w:cs="Arial"/>
          <w:color w:val="333333"/>
          <w:sz w:val="23"/>
          <w:szCs w:val="23"/>
          <w:lang w:eastAsia="en-IN"/>
        </w:rPr>
        <w:t> 2019 is to bring together all the eminent scientists, researchers, research scholars and students and industrial executives from pharma and health sectors, to exchange their ideas and share their scientific experience and research results about the future advancements in the field of </w:t>
      </w:r>
      <w:hyperlink r:id="rId7" w:history="1">
        <w:r w:rsidRPr="004D3E42">
          <w:rPr>
            <w:rFonts w:ascii="Arial" w:eastAsia="Times New Roman" w:hAnsi="Arial" w:cs="Arial"/>
            <w:color w:val="FF5300"/>
            <w:sz w:val="23"/>
            <w:szCs w:val="23"/>
            <w:u w:val="single"/>
            <w:lang w:eastAsia="en-IN"/>
          </w:rPr>
          <w:t>Neonatology</w:t>
        </w:r>
      </w:hyperlink>
      <w:r w:rsidRPr="004D3E42">
        <w:rPr>
          <w:rFonts w:ascii="Arial" w:eastAsia="Times New Roman" w:hAnsi="Arial" w:cs="Arial"/>
          <w:color w:val="333333"/>
          <w:sz w:val="23"/>
          <w:szCs w:val="23"/>
          <w:lang w:eastAsia="en-IN"/>
        </w:rPr>
        <w:t> and </w:t>
      </w:r>
      <w:proofErr w:type="spellStart"/>
      <w:r w:rsidRPr="004D3E42">
        <w:rPr>
          <w:rFonts w:ascii="Arial" w:eastAsia="Times New Roman" w:hAnsi="Arial" w:cs="Arial"/>
          <w:color w:val="333333"/>
          <w:sz w:val="23"/>
          <w:szCs w:val="23"/>
          <w:lang w:eastAsia="en-IN"/>
        </w:rPr>
        <w:fldChar w:fldCharType="begin"/>
      </w:r>
      <w:r w:rsidRPr="004D3E42">
        <w:rPr>
          <w:rFonts w:ascii="Arial" w:eastAsia="Times New Roman" w:hAnsi="Arial" w:cs="Arial"/>
          <w:color w:val="333333"/>
          <w:sz w:val="23"/>
          <w:szCs w:val="23"/>
          <w:lang w:eastAsia="en-IN"/>
        </w:rPr>
        <w:instrText xml:space="preserve"> HYPERLINK "http://neonatology.alliedacademies.com/" </w:instrText>
      </w:r>
      <w:r w:rsidRPr="004D3E42">
        <w:rPr>
          <w:rFonts w:ascii="Arial" w:eastAsia="Times New Roman" w:hAnsi="Arial" w:cs="Arial"/>
          <w:color w:val="333333"/>
          <w:sz w:val="23"/>
          <w:szCs w:val="23"/>
          <w:lang w:eastAsia="en-IN"/>
        </w:rPr>
        <w:fldChar w:fldCharType="separate"/>
      </w:r>
      <w:r w:rsidRPr="004D3E42">
        <w:rPr>
          <w:rFonts w:ascii="Arial" w:eastAsia="Times New Roman" w:hAnsi="Arial" w:cs="Arial"/>
          <w:color w:val="FF5300"/>
          <w:sz w:val="23"/>
          <w:szCs w:val="23"/>
          <w:u w:val="single"/>
          <w:lang w:eastAsia="en-IN"/>
        </w:rPr>
        <w:t>Pediatrics</w:t>
      </w:r>
      <w:proofErr w:type="spellEnd"/>
      <w:r w:rsidRPr="004D3E42">
        <w:rPr>
          <w:rFonts w:ascii="Arial" w:eastAsia="Times New Roman" w:hAnsi="Arial" w:cs="Arial"/>
          <w:color w:val="333333"/>
          <w:sz w:val="23"/>
          <w:szCs w:val="23"/>
          <w:lang w:eastAsia="en-IN"/>
        </w:rPr>
        <w:fldChar w:fldCharType="end"/>
      </w:r>
      <w:r w:rsidRPr="004D3E42">
        <w:rPr>
          <w:rFonts w:ascii="Arial" w:eastAsia="Times New Roman" w:hAnsi="Arial" w:cs="Arial"/>
          <w:color w:val="333333"/>
          <w:sz w:val="23"/>
          <w:szCs w:val="23"/>
          <w:lang w:eastAsia="en-IN"/>
        </w:rPr>
        <w:t> for the benefit of </w:t>
      </w:r>
      <w:hyperlink r:id="rId8" w:history="1">
        <w:r w:rsidRPr="004D3E42">
          <w:rPr>
            <w:rFonts w:ascii="Arial" w:eastAsia="Times New Roman" w:hAnsi="Arial" w:cs="Arial"/>
            <w:color w:val="FF5300"/>
            <w:sz w:val="23"/>
            <w:szCs w:val="23"/>
            <w:u w:val="single"/>
            <w:lang w:eastAsia="en-IN"/>
          </w:rPr>
          <w:t>neonates</w:t>
        </w:r>
      </w:hyperlink>
      <w:r w:rsidRPr="004D3E42">
        <w:rPr>
          <w:rFonts w:ascii="Arial" w:eastAsia="Times New Roman" w:hAnsi="Arial" w:cs="Arial"/>
          <w:color w:val="333333"/>
          <w:sz w:val="23"/>
          <w:szCs w:val="23"/>
          <w:lang w:eastAsia="en-IN"/>
        </w:rPr>
        <w:t> and the global marketing of </w:t>
      </w:r>
      <w:hyperlink r:id="rId9" w:tgtFrame="_blank" w:history="1">
        <w:r w:rsidRPr="004D3E42">
          <w:rPr>
            <w:rFonts w:ascii="Arial" w:eastAsia="Times New Roman" w:hAnsi="Arial" w:cs="Arial"/>
            <w:color w:val="FF5300"/>
            <w:sz w:val="23"/>
            <w:szCs w:val="23"/>
            <w:u w:val="single"/>
            <w:lang w:eastAsia="en-IN"/>
          </w:rPr>
          <w:t>Neonatal drugs</w:t>
        </w:r>
      </w:hyperlink>
      <w:r w:rsidRPr="004D3E42">
        <w:rPr>
          <w:rFonts w:ascii="Arial" w:eastAsia="Times New Roman" w:hAnsi="Arial" w:cs="Arial"/>
          <w:color w:val="333333"/>
          <w:sz w:val="23"/>
          <w:szCs w:val="23"/>
          <w:lang w:eastAsia="en-IN"/>
        </w:rPr>
        <w:t>. This Conference will also provide an opportunity for researchers, doctors, students, practitioners and academicians to present their </w:t>
      </w:r>
      <w:hyperlink r:id="rId10" w:history="1">
        <w:r w:rsidRPr="004D3E42">
          <w:rPr>
            <w:rFonts w:ascii="Arial" w:eastAsia="Times New Roman" w:hAnsi="Arial" w:cs="Arial"/>
            <w:color w:val="FF5300"/>
            <w:sz w:val="23"/>
            <w:szCs w:val="23"/>
            <w:u w:val="single"/>
            <w:lang w:eastAsia="en-IN"/>
          </w:rPr>
          <w:t>Neonatal research</w:t>
        </w:r>
      </w:hyperlink>
      <w:r w:rsidRPr="004D3E42">
        <w:rPr>
          <w:rFonts w:ascii="Arial" w:eastAsia="Times New Roman" w:hAnsi="Arial" w:cs="Arial"/>
          <w:color w:val="333333"/>
          <w:sz w:val="23"/>
          <w:szCs w:val="23"/>
          <w:lang w:eastAsia="en-IN"/>
        </w:rPr>
        <w:t> work and conduct a discussion about the most recent discoveries, innovations, and trends to find the solution in the field of </w:t>
      </w:r>
      <w:hyperlink r:id="rId11" w:history="1">
        <w:r w:rsidRPr="004D3E42">
          <w:rPr>
            <w:rFonts w:ascii="Arial" w:eastAsia="Times New Roman" w:hAnsi="Arial" w:cs="Arial"/>
            <w:color w:val="FF5300"/>
            <w:sz w:val="23"/>
            <w:szCs w:val="23"/>
            <w:u w:val="single"/>
            <w:lang w:eastAsia="en-IN"/>
          </w:rPr>
          <w:t>Neonatology</w:t>
        </w:r>
      </w:hyperlink>
      <w:r w:rsidRPr="004D3E42">
        <w:rPr>
          <w:rFonts w:ascii="Arial" w:eastAsia="Times New Roman" w:hAnsi="Arial" w:cs="Arial"/>
          <w:color w:val="333333"/>
          <w:sz w:val="23"/>
          <w:szCs w:val="23"/>
          <w:lang w:eastAsia="en-IN"/>
        </w:rPr>
        <w:t> and </w:t>
      </w:r>
      <w:proofErr w:type="spellStart"/>
      <w:r w:rsidRPr="004D3E42">
        <w:rPr>
          <w:rFonts w:ascii="Arial" w:eastAsia="Times New Roman" w:hAnsi="Arial" w:cs="Arial"/>
          <w:color w:val="333333"/>
          <w:sz w:val="23"/>
          <w:szCs w:val="23"/>
          <w:lang w:eastAsia="en-IN"/>
        </w:rPr>
        <w:fldChar w:fldCharType="begin"/>
      </w:r>
      <w:r w:rsidRPr="004D3E42">
        <w:rPr>
          <w:rFonts w:ascii="Arial" w:eastAsia="Times New Roman" w:hAnsi="Arial" w:cs="Arial"/>
          <w:color w:val="333333"/>
          <w:sz w:val="23"/>
          <w:szCs w:val="23"/>
          <w:lang w:eastAsia="en-IN"/>
        </w:rPr>
        <w:instrText xml:space="preserve"> HYPERLINK "http://neonatology.alliedacademies.com/" </w:instrText>
      </w:r>
      <w:r w:rsidRPr="004D3E42">
        <w:rPr>
          <w:rFonts w:ascii="Arial" w:eastAsia="Times New Roman" w:hAnsi="Arial" w:cs="Arial"/>
          <w:color w:val="333333"/>
          <w:sz w:val="23"/>
          <w:szCs w:val="23"/>
          <w:lang w:eastAsia="en-IN"/>
        </w:rPr>
        <w:fldChar w:fldCharType="separate"/>
      </w:r>
      <w:r w:rsidRPr="004D3E42">
        <w:rPr>
          <w:rFonts w:ascii="Arial" w:eastAsia="Times New Roman" w:hAnsi="Arial" w:cs="Arial"/>
          <w:color w:val="FF5300"/>
          <w:sz w:val="23"/>
          <w:szCs w:val="23"/>
          <w:u w:val="single"/>
          <w:lang w:eastAsia="en-IN"/>
        </w:rPr>
        <w:t>Pediatrics</w:t>
      </w:r>
      <w:proofErr w:type="spellEnd"/>
      <w:r w:rsidRPr="004D3E42">
        <w:rPr>
          <w:rFonts w:ascii="Arial" w:eastAsia="Times New Roman" w:hAnsi="Arial" w:cs="Arial"/>
          <w:color w:val="333333"/>
          <w:sz w:val="23"/>
          <w:szCs w:val="23"/>
          <w:lang w:eastAsia="en-IN"/>
        </w:rPr>
        <w:fldChar w:fldCharType="end"/>
      </w:r>
      <w:r w:rsidRPr="004D3E42">
        <w:rPr>
          <w:rFonts w:ascii="Arial" w:eastAsia="Times New Roman" w:hAnsi="Arial" w:cs="Arial"/>
          <w:color w:val="333333"/>
          <w:sz w:val="23"/>
          <w:szCs w:val="23"/>
          <w:lang w:eastAsia="en-IN"/>
        </w:rPr>
        <w:t>.</w:t>
      </w:r>
    </w:p>
    <w:p w14:paraId="04CB194A" w14:textId="77777777" w:rsidR="004D3E42" w:rsidRPr="004D3E42" w:rsidRDefault="004D3E42" w:rsidP="004D3E42">
      <w:pPr>
        <w:shd w:val="clear" w:color="auto" w:fill="FFFFFF"/>
        <w:spacing w:after="150" w:line="240" w:lineRule="auto"/>
        <w:jc w:val="both"/>
        <w:rPr>
          <w:rFonts w:ascii="Arial" w:eastAsia="Times New Roman" w:hAnsi="Arial" w:cs="Arial"/>
          <w:color w:val="333333"/>
          <w:sz w:val="23"/>
          <w:szCs w:val="23"/>
          <w:lang w:eastAsia="en-IN"/>
        </w:rPr>
      </w:pPr>
      <w:r w:rsidRPr="004D3E42">
        <w:rPr>
          <w:rFonts w:ascii="Arial" w:eastAsia="Times New Roman" w:hAnsi="Arial" w:cs="Arial"/>
          <w:b/>
          <w:bCs/>
          <w:color w:val="333333"/>
          <w:sz w:val="23"/>
          <w:szCs w:val="23"/>
          <w:lang w:eastAsia="en-IN"/>
        </w:rPr>
        <w:t>Why London:</w:t>
      </w:r>
    </w:p>
    <w:p w14:paraId="7E95E0C7" w14:textId="11414DE3" w:rsidR="004D3E42" w:rsidRPr="004D3E42" w:rsidRDefault="004D3E42" w:rsidP="004D3E42">
      <w:pPr>
        <w:shd w:val="clear" w:color="auto" w:fill="FFFFFF"/>
        <w:spacing w:after="150" w:line="240" w:lineRule="auto"/>
        <w:jc w:val="both"/>
        <w:rPr>
          <w:rFonts w:ascii="Arial" w:eastAsia="Times New Roman" w:hAnsi="Arial" w:cs="Arial"/>
          <w:color w:val="333333"/>
          <w:sz w:val="23"/>
          <w:szCs w:val="23"/>
          <w:lang w:eastAsia="en-IN"/>
        </w:rPr>
      </w:pPr>
      <w:r w:rsidRPr="004D3E42">
        <w:rPr>
          <w:rFonts w:ascii="Calibri" w:eastAsia="Times New Roman" w:hAnsi="Calibri" w:cs="Calibri"/>
          <w:color w:val="333333"/>
          <w:lang w:eastAsia="en-IN"/>
        </w:rPr>
        <w:t>London is known as </w:t>
      </w:r>
      <w:r w:rsidRPr="004D3E42">
        <w:rPr>
          <w:rFonts w:ascii="Arial" w:eastAsia="Times New Roman" w:hAnsi="Arial" w:cs="Arial"/>
          <w:color w:val="606060"/>
          <w:sz w:val="21"/>
          <w:szCs w:val="21"/>
          <w:lang w:eastAsia="en-IN"/>
        </w:rPr>
        <w:t xml:space="preserve">one of </w:t>
      </w:r>
      <w:r w:rsidR="00D1287E" w:rsidRPr="004D3E42">
        <w:rPr>
          <w:rFonts w:ascii="Arial" w:eastAsia="Times New Roman" w:hAnsi="Arial" w:cs="Arial"/>
          <w:color w:val="606060"/>
          <w:sz w:val="21"/>
          <w:szCs w:val="21"/>
          <w:lang w:eastAsia="en-IN"/>
        </w:rPr>
        <w:t>the world’s</w:t>
      </w:r>
      <w:r w:rsidRPr="004D3E42">
        <w:rPr>
          <w:rFonts w:ascii="Arial" w:eastAsia="Times New Roman" w:hAnsi="Arial" w:cs="Arial"/>
          <w:color w:val="606060"/>
          <w:sz w:val="21"/>
          <w:szCs w:val="21"/>
          <w:lang w:eastAsia="en-IN"/>
        </w:rPr>
        <w:t xml:space="preserve"> top </w:t>
      </w:r>
      <w:r w:rsidR="00D1287E" w:rsidRPr="004D3E42">
        <w:rPr>
          <w:rFonts w:ascii="Arial" w:eastAsia="Times New Roman" w:hAnsi="Arial" w:cs="Arial"/>
          <w:color w:val="606060"/>
          <w:sz w:val="21"/>
          <w:szCs w:val="21"/>
          <w:lang w:eastAsia="en-IN"/>
        </w:rPr>
        <w:t>centres</w:t>
      </w:r>
      <w:bookmarkStart w:id="0" w:name="_GoBack"/>
      <w:bookmarkEnd w:id="0"/>
      <w:r w:rsidRPr="004D3E42">
        <w:rPr>
          <w:rFonts w:ascii="Arial" w:eastAsia="Times New Roman" w:hAnsi="Arial" w:cs="Arial"/>
          <w:color w:val="606060"/>
          <w:sz w:val="21"/>
          <w:szCs w:val="21"/>
          <w:lang w:eastAsia="en-IN"/>
        </w:rPr>
        <w:t> for innovation and advanced technologies. T</w:t>
      </w:r>
      <w:r w:rsidRPr="004D3E42">
        <w:rPr>
          <w:rFonts w:ascii="Calibri" w:eastAsia="Times New Roman" w:hAnsi="Calibri" w:cs="Calibri"/>
          <w:color w:val="333333"/>
          <w:lang w:eastAsia="en-IN"/>
        </w:rPr>
        <w:t>here are versatile opportunities are available in research and development, and manufacturing. In London, m</w:t>
      </w:r>
      <w:r w:rsidRPr="004D3E42">
        <w:rPr>
          <w:rFonts w:ascii="Arial" w:eastAsia="Times New Roman" w:hAnsi="Arial" w:cs="Arial"/>
          <w:color w:val="333333"/>
          <w:sz w:val="23"/>
          <w:szCs w:val="23"/>
          <w:lang w:eastAsia="en-IN"/>
        </w:rPr>
        <w:t>ost of the </w:t>
      </w:r>
      <w:hyperlink r:id="rId12" w:history="1">
        <w:r w:rsidRPr="004D3E42">
          <w:rPr>
            <w:rFonts w:ascii="Arial" w:eastAsia="Times New Roman" w:hAnsi="Arial" w:cs="Arial"/>
            <w:color w:val="FF5300"/>
            <w:sz w:val="23"/>
            <w:szCs w:val="23"/>
            <w:u w:val="single"/>
            <w:shd w:val="clear" w:color="auto" w:fill="FFFFFF"/>
            <w:lang w:eastAsia="en-IN"/>
          </w:rPr>
          <w:t>Neonates</w:t>
        </w:r>
      </w:hyperlink>
      <w:r w:rsidRPr="004D3E42">
        <w:rPr>
          <w:rFonts w:ascii="Arial" w:eastAsia="Times New Roman" w:hAnsi="Arial" w:cs="Arial"/>
          <w:color w:val="333333"/>
          <w:sz w:val="23"/>
          <w:szCs w:val="23"/>
          <w:lang w:eastAsia="en-IN"/>
        </w:rPr>
        <w:t> (both children and infants) are suffered with the birth defects, low/high birth weight and maternal health factors. In 2015, the infant mortality rate increased in United Kingdom to 3.7 deaths per 1,000 live births. A drastic increase in 2015 mortality rate, when compared with the lowest recorded rate of 3.6 deaths in 2014. So, the pharmaceutical industry has an opportunity to build their strong presence in London.</w:t>
      </w:r>
    </w:p>
    <w:p w14:paraId="56DD3BA3" w14:textId="77777777" w:rsidR="004D3E42" w:rsidRPr="004D3E42" w:rsidRDefault="004D3E42" w:rsidP="004D3E42">
      <w:pPr>
        <w:shd w:val="clear" w:color="auto" w:fill="FFFFFF"/>
        <w:spacing w:after="0" w:line="240" w:lineRule="auto"/>
        <w:jc w:val="both"/>
        <w:rPr>
          <w:rFonts w:ascii="Arial" w:eastAsia="Times New Roman" w:hAnsi="Arial" w:cs="Arial"/>
          <w:color w:val="333333"/>
          <w:sz w:val="23"/>
          <w:szCs w:val="23"/>
          <w:lang w:eastAsia="en-IN"/>
        </w:rPr>
      </w:pPr>
      <w:r w:rsidRPr="004D3E42">
        <w:rPr>
          <w:rFonts w:ascii="Arial" w:eastAsia="Times New Roman" w:hAnsi="Arial" w:cs="Arial"/>
          <w:b/>
          <w:bCs/>
          <w:color w:val="333333"/>
          <w:sz w:val="23"/>
          <w:szCs w:val="23"/>
          <w:lang w:eastAsia="en-IN"/>
        </w:rPr>
        <w:t>Target Audience:</w:t>
      </w:r>
    </w:p>
    <w:p w14:paraId="0045B41C" w14:textId="77777777" w:rsidR="004D3E42" w:rsidRPr="004D3E42" w:rsidRDefault="004D3E42" w:rsidP="004D3E42">
      <w:pPr>
        <w:shd w:val="clear" w:color="auto" w:fill="FFFFFF"/>
        <w:spacing w:after="150" w:line="240" w:lineRule="auto"/>
        <w:jc w:val="both"/>
        <w:rPr>
          <w:rFonts w:ascii="Arial" w:eastAsia="Times New Roman" w:hAnsi="Arial" w:cs="Arial"/>
          <w:color w:val="333333"/>
          <w:sz w:val="23"/>
          <w:szCs w:val="23"/>
          <w:lang w:eastAsia="en-IN"/>
        </w:rPr>
      </w:pPr>
      <w:r w:rsidRPr="004D3E42">
        <w:rPr>
          <w:rFonts w:ascii="Arial" w:eastAsia="Times New Roman" w:hAnsi="Arial" w:cs="Arial"/>
          <w:color w:val="333333"/>
          <w:sz w:val="23"/>
          <w:szCs w:val="23"/>
          <w:lang w:eastAsia="en-IN"/>
        </w:rPr>
        <w:t xml:space="preserve">Neonatologists, </w:t>
      </w:r>
      <w:proofErr w:type="spellStart"/>
      <w:r w:rsidRPr="004D3E42">
        <w:rPr>
          <w:rFonts w:ascii="Arial" w:eastAsia="Times New Roman" w:hAnsi="Arial" w:cs="Arial"/>
          <w:color w:val="333333"/>
          <w:sz w:val="23"/>
          <w:szCs w:val="23"/>
          <w:lang w:eastAsia="en-IN"/>
        </w:rPr>
        <w:t>Perinatologists</w:t>
      </w:r>
      <w:proofErr w:type="spellEnd"/>
      <w:r w:rsidRPr="004D3E42">
        <w:rPr>
          <w:rFonts w:ascii="Arial" w:eastAsia="Times New Roman" w:hAnsi="Arial" w:cs="Arial"/>
          <w:color w:val="333333"/>
          <w:sz w:val="23"/>
          <w:szCs w:val="23"/>
          <w:lang w:eastAsia="en-IN"/>
        </w:rPr>
        <w:t>, Neonatal nutritionists, Neonatal researchers, Hospital Administrators, Neonatal Faculty, Neonatal Nurses/Nurse Practitioners, Perinatal Nurses/Nurse Practitioners, Physician Assistants, Research scholars and knowledge seekers.</w:t>
      </w:r>
    </w:p>
    <w:p w14:paraId="0D1B4C20" w14:textId="77777777" w:rsidR="004D3E42" w:rsidRPr="004D3E42" w:rsidRDefault="004D3E42" w:rsidP="004D3E42">
      <w:pPr>
        <w:shd w:val="clear" w:color="auto" w:fill="FFFFFF"/>
        <w:spacing w:after="150" w:line="240" w:lineRule="auto"/>
        <w:jc w:val="both"/>
        <w:rPr>
          <w:rFonts w:ascii="Arial" w:eastAsia="Times New Roman" w:hAnsi="Arial" w:cs="Arial"/>
          <w:color w:val="333333"/>
          <w:sz w:val="23"/>
          <w:szCs w:val="23"/>
          <w:lang w:eastAsia="en-IN"/>
        </w:rPr>
      </w:pPr>
      <w:r w:rsidRPr="004D3E42">
        <w:rPr>
          <w:rFonts w:ascii="Arial" w:eastAsia="Times New Roman" w:hAnsi="Arial" w:cs="Arial"/>
          <w:b/>
          <w:bCs/>
          <w:color w:val="333333"/>
          <w:sz w:val="23"/>
          <w:szCs w:val="23"/>
          <w:lang w:eastAsia="en-IN"/>
        </w:rPr>
        <w:t>Conference Opportunities:</w:t>
      </w:r>
    </w:p>
    <w:p w14:paraId="6B4412B5" w14:textId="77777777" w:rsidR="004D3E42" w:rsidRPr="004D3E42" w:rsidRDefault="004D3E42" w:rsidP="004D3E42">
      <w:pPr>
        <w:shd w:val="clear" w:color="auto" w:fill="FFFFFF"/>
        <w:spacing w:after="150" w:line="240" w:lineRule="auto"/>
        <w:jc w:val="both"/>
        <w:rPr>
          <w:rFonts w:ascii="Arial" w:eastAsia="Times New Roman" w:hAnsi="Arial" w:cs="Arial"/>
          <w:color w:val="333333"/>
          <w:sz w:val="23"/>
          <w:szCs w:val="23"/>
          <w:lang w:eastAsia="en-IN"/>
        </w:rPr>
      </w:pPr>
      <w:r w:rsidRPr="004D3E42">
        <w:rPr>
          <w:rFonts w:ascii="Arial" w:eastAsia="Times New Roman" w:hAnsi="Arial" w:cs="Arial"/>
          <w:color w:val="333333"/>
          <w:sz w:val="23"/>
          <w:szCs w:val="23"/>
          <w:lang w:eastAsia="en-IN"/>
        </w:rPr>
        <w:t>Speaker Presentations, Poster Display, Exhibition, Business network, Academic Partnering, Group Participation, for Students and Research Scholars. Product launch, workshop organizing, Exhibitor and vendor booth, Establish business network with new clients for companies.</w:t>
      </w:r>
    </w:p>
    <w:p w14:paraId="1E315B96" w14:textId="229BB6C4" w:rsidR="00AB3A68" w:rsidRDefault="00AB3A68"/>
    <w:p w14:paraId="5B1016BB" w14:textId="77777777" w:rsidR="004D3E42" w:rsidRPr="00446C61" w:rsidRDefault="004D3E42" w:rsidP="004D3E42">
      <w:pPr>
        <w:shd w:val="clear" w:color="auto" w:fill="FFFFFF"/>
        <w:spacing w:line="231" w:lineRule="atLeast"/>
        <w:rPr>
          <w:rFonts w:ascii="Calibri" w:eastAsia="Times New Roman" w:hAnsi="Calibri" w:cs="Calibri"/>
          <w:color w:val="222222"/>
          <w:lang w:eastAsia="en-IN"/>
        </w:rPr>
      </w:pPr>
      <w:r w:rsidRPr="00446C61">
        <w:rPr>
          <w:rFonts w:ascii="Tw Cen MT" w:eastAsia="Times New Roman" w:hAnsi="Tw Cen MT" w:cs="Calibri"/>
          <w:color w:val="000000"/>
          <w:sz w:val="24"/>
          <w:szCs w:val="24"/>
          <w:lang w:eastAsia="en-IN"/>
        </w:rPr>
        <w:t>Regards,</w:t>
      </w:r>
    </w:p>
    <w:p w14:paraId="1344F6BA" w14:textId="60035A45" w:rsidR="004D3E42" w:rsidRPr="004D3E42" w:rsidRDefault="004D3E42" w:rsidP="004D3E42">
      <w:r w:rsidRPr="004D3E42">
        <w:t>Organizing Committee</w:t>
      </w:r>
      <w:r w:rsidRPr="004D3E42">
        <w:br/>
        <w:t>Neonatology 2019</w:t>
      </w:r>
      <w:r w:rsidRPr="004D3E42">
        <w:br/>
        <w:t>Mail: </w:t>
      </w:r>
      <w:hyperlink r:id="rId13" w:tgtFrame="_blank" w:history="1">
        <w:r w:rsidRPr="004D3E42">
          <w:rPr>
            <w:rStyle w:val="Hyperlink"/>
          </w:rPr>
          <w:t>neonatologyconf@outlook.com</w:t>
        </w:r>
      </w:hyperlink>
      <w:r w:rsidRPr="004D3E42">
        <w:br/>
        <w:t>Tel: 44 203 769 1755</w:t>
      </w:r>
    </w:p>
    <w:p w14:paraId="4ABF3925" w14:textId="77777777" w:rsidR="004D3E42" w:rsidRDefault="004D3E42"/>
    <w:sectPr w:rsidR="004D3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42"/>
    <w:rsid w:val="004D3E42"/>
    <w:rsid w:val="00AB3A68"/>
    <w:rsid w:val="00D128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FEB7"/>
  <w15:chartTrackingRefBased/>
  <w15:docId w15:val="{10E20E6B-3A22-471E-AEDF-4AB5D350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74743">
      <w:bodyDiv w:val="1"/>
      <w:marLeft w:val="0"/>
      <w:marRight w:val="0"/>
      <w:marTop w:val="0"/>
      <w:marBottom w:val="0"/>
      <w:divBdr>
        <w:top w:val="none" w:sz="0" w:space="0" w:color="auto"/>
        <w:left w:val="none" w:sz="0" w:space="0" w:color="auto"/>
        <w:bottom w:val="none" w:sz="0" w:space="0" w:color="auto"/>
        <w:right w:val="none" w:sz="0" w:space="0" w:color="auto"/>
      </w:divBdr>
    </w:div>
    <w:div w:id="1191913720">
      <w:bodyDiv w:val="1"/>
      <w:marLeft w:val="0"/>
      <w:marRight w:val="0"/>
      <w:marTop w:val="0"/>
      <w:marBottom w:val="0"/>
      <w:divBdr>
        <w:top w:val="none" w:sz="0" w:space="0" w:color="auto"/>
        <w:left w:val="none" w:sz="0" w:space="0" w:color="auto"/>
        <w:bottom w:val="none" w:sz="0" w:space="0" w:color="auto"/>
        <w:right w:val="none" w:sz="0" w:space="0" w:color="auto"/>
      </w:divBdr>
    </w:div>
    <w:div w:id="16229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natology.alliedacademies.com/" TargetMode="External"/><Relationship Id="rId13" Type="http://schemas.openxmlformats.org/officeDocument/2006/relationships/hyperlink" Target="mailto:neonatologyconf@outlook.com" TargetMode="External"/><Relationship Id="rId3" Type="http://schemas.openxmlformats.org/officeDocument/2006/relationships/webSettings" Target="webSettings.xml"/><Relationship Id="rId7" Type="http://schemas.openxmlformats.org/officeDocument/2006/relationships/hyperlink" Target="http://neonatology.alliedacademies.com/" TargetMode="External"/><Relationship Id="rId12" Type="http://schemas.openxmlformats.org/officeDocument/2006/relationships/hyperlink" Target="http://neonatology.alliedacadem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onatology.alliedacademies.com/" TargetMode="External"/><Relationship Id="rId11" Type="http://schemas.openxmlformats.org/officeDocument/2006/relationships/hyperlink" Target="http://neonatology.alliedacademies.com/" TargetMode="External"/><Relationship Id="rId5" Type="http://schemas.openxmlformats.org/officeDocument/2006/relationships/hyperlink" Target="http://neonatology.alliedacademies.com/" TargetMode="External"/><Relationship Id="rId15" Type="http://schemas.openxmlformats.org/officeDocument/2006/relationships/theme" Target="theme/theme1.xml"/><Relationship Id="rId10" Type="http://schemas.openxmlformats.org/officeDocument/2006/relationships/hyperlink" Target="http://neonatology.alliedacademies.com/" TargetMode="External"/><Relationship Id="rId4" Type="http://schemas.openxmlformats.org/officeDocument/2006/relationships/hyperlink" Target="http://neonatology.alliedacademies.com/" TargetMode="External"/><Relationship Id="rId9" Type="http://schemas.openxmlformats.org/officeDocument/2006/relationships/hyperlink" Target="http://neonatology.alliedacademi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dc:creator>
  <cp:keywords/>
  <dc:description/>
  <cp:lastModifiedBy>MicrosoftOffice</cp:lastModifiedBy>
  <cp:revision>2</cp:revision>
  <dcterms:created xsi:type="dcterms:W3CDTF">2018-08-29T05:17:00Z</dcterms:created>
  <dcterms:modified xsi:type="dcterms:W3CDTF">2018-08-29T05:20:00Z</dcterms:modified>
</cp:coreProperties>
</file>