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7" w:rsidRDefault="00BF3647" w:rsidP="00B45FCE">
      <w:pPr>
        <w:jc w:val="both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noProof/>
          <w:color w:val="000000" w:themeColor="text1"/>
          <w:lang w:val="en-US"/>
        </w:rPr>
        <w:drawing>
          <wp:inline distT="0" distB="0" distL="0" distR="0">
            <wp:extent cx="5943600" cy="3110484"/>
            <wp:effectExtent l="19050" t="0" r="0" b="0"/>
            <wp:docPr id="1" name="Picture 1" descr="C:\Users\bigclasses\Downloads\SAP SuccessFactors WEBINAR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classes\Downloads\SAP SuccessFactors WEBINAR EV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47" w:rsidRDefault="00BF3647" w:rsidP="00B45FCE">
      <w:pPr>
        <w:jc w:val="both"/>
        <w:rPr>
          <w:rFonts w:asciiTheme="majorHAnsi" w:hAnsiTheme="majorHAnsi" w:cstheme="minorHAnsi"/>
          <w:color w:val="000000" w:themeColor="text1"/>
        </w:rPr>
      </w:pPr>
    </w:p>
    <w:p w:rsidR="00BF3647" w:rsidRPr="00BF3647" w:rsidRDefault="00BF3647" w:rsidP="00B45FCE">
      <w:pPr>
        <w:jc w:val="both"/>
        <w:rPr>
          <w:rFonts w:asciiTheme="majorHAnsi" w:hAnsiTheme="majorHAnsi" w:cstheme="minorHAnsi"/>
          <w:b/>
          <w:color w:val="000000" w:themeColor="text1"/>
          <w:sz w:val="40"/>
          <w:szCs w:val="40"/>
        </w:rPr>
      </w:pPr>
      <w:r w:rsidRPr="00BF3647">
        <w:rPr>
          <w:rFonts w:asciiTheme="majorHAnsi" w:hAnsiTheme="majorHAnsi" w:cstheme="minorHAnsi"/>
          <w:b/>
          <w:color w:val="000000" w:themeColor="text1"/>
          <w:sz w:val="40"/>
          <w:szCs w:val="40"/>
        </w:rPr>
        <w:t>Create an Excellent Career in SapSuccessFactors by our Specialized Trainers of SAP Industry</w:t>
      </w:r>
    </w:p>
    <w:p w:rsidR="00F32363" w:rsidRPr="00F32363" w:rsidRDefault="00BF3647" w:rsidP="00B45FCE">
      <w:pPr>
        <w:jc w:val="both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ab/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Learn about </w:t>
      </w:r>
      <w:r w:rsidR="00F32363"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 and its important fundamentals of </w:t>
      </w:r>
      <w:r w:rsidR="00F32363" w:rsidRPr="00F32363">
        <w:rPr>
          <w:rFonts w:asciiTheme="majorHAnsi" w:hAnsiTheme="majorHAnsi"/>
        </w:rPr>
        <w:t>Cloud-based Human Capital Management (HCM)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. Become an expert in </w:t>
      </w:r>
      <w:r w:rsidR="00F32363"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by exploring the current job </w:t>
      </w:r>
      <w:r w:rsidR="00F32363" w:rsidRPr="00F32363">
        <w:rPr>
          <w:rFonts w:asciiTheme="majorHAnsi" w:hAnsiTheme="majorHAnsi" w:cstheme="minorHAnsi"/>
          <w:noProof/>
          <w:color w:val="000000" w:themeColor="text1"/>
        </w:rPr>
        <w:t>opportunities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, </w:t>
      </w:r>
      <w:r w:rsidR="00F32363"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certifications, and guidance to certifications to opt for and salary per annum in the </w:t>
      </w:r>
      <w:r w:rsidR="00F32363" w:rsidRPr="00F32363">
        <w:rPr>
          <w:rFonts w:asciiTheme="majorHAnsi" w:hAnsiTheme="majorHAnsi"/>
        </w:rPr>
        <w:t>Human Capital Management (HCM)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 platform. Here is your chance to know about </w:t>
      </w:r>
      <w:r w:rsidR="00F32363"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 in detail. Learn how </w:t>
      </w:r>
      <w:r w:rsidR="00F32363" w:rsidRPr="00F32363">
        <w:rPr>
          <w:rFonts w:asciiTheme="majorHAnsi" w:hAnsiTheme="majorHAnsi" w:cstheme="minorHAnsi"/>
          <w:color w:val="000000"/>
          <w:shd w:val="clear" w:color="auto" w:fill="FFFFFF"/>
        </w:rPr>
        <w:t>SAP S4 SuccessFactors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can be beneficial </w:t>
      </w:r>
      <w:r w:rsidR="00F32363" w:rsidRPr="00F32363">
        <w:rPr>
          <w:rFonts w:asciiTheme="majorHAnsi" w:hAnsiTheme="majorHAnsi" w:cstheme="minorHAnsi"/>
          <w:noProof/>
          <w:color w:val="000000" w:themeColor="text1"/>
        </w:rPr>
        <w:t>to your</w:t>
      </w:r>
      <w:r w:rsidR="00F32363" w:rsidRPr="00F32363">
        <w:rPr>
          <w:rFonts w:asciiTheme="majorHAnsi" w:hAnsiTheme="majorHAnsi" w:cstheme="minorHAnsi"/>
          <w:color w:val="000000" w:themeColor="text1"/>
        </w:rPr>
        <w:t xml:space="preserve"> SAPcareer.</w:t>
      </w:r>
    </w:p>
    <w:p w:rsidR="00F32363" w:rsidRDefault="00F32363" w:rsidP="00B45FCE">
      <w:pPr>
        <w:jc w:val="both"/>
        <w:rPr>
          <w:rFonts w:asciiTheme="majorHAnsi" w:hAnsiTheme="majorHAnsi" w:cstheme="minorHAnsi"/>
          <w:color w:val="000000" w:themeColor="text1"/>
        </w:rPr>
      </w:pPr>
      <w:r w:rsidRPr="00F32363">
        <w:rPr>
          <w:rFonts w:asciiTheme="majorHAnsi" w:hAnsiTheme="majorHAnsi" w:cstheme="minorHAnsi"/>
          <w:color w:val="000000" w:themeColor="text1"/>
        </w:rPr>
        <w:t xml:space="preserve">Join Mr. </w:t>
      </w:r>
      <w:r w:rsidR="00DD281B">
        <w:rPr>
          <w:rFonts w:asciiTheme="majorHAnsi" w:hAnsiTheme="majorHAnsi" w:cstheme="minorHAnsi"/>
          <w:color w:val="000000" w:themeColor="text1"/>
        </w:rPr>
        <w:t>Ashish</w:t>
      </w:r>
      <w:r w:rsidRPr="00F32363">
        <w:rPr>
          <w:rFonts w:asciiTheme="majorHAnsi" w:hAnsiTheme="majorHAnsi" w:cstheme="minorHAnsi"/>
          <w:color w:val="000000" w:themeColor="text1"/>
        </w:rPr>
        <w:t xml:space="preserve">, certified </w:t>
      </w:r>
      <w:r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Pr="00F32363">
        <w:rPr>
          <w:rFonts w:asciiTheme="majorHAnsi" w:hAnsiTheme="majorHAnsi" w:cstheme="minorHAnsi"/>
          <w:color w:val="000000" w:themeColor="text1"/>
        </w:rPr>
        <w:t xml:space="preserve"> Trainer with </w:t>
      </w:r>
      <w:r w:rsidR="00DD281B">
        <w:rPr>
          <w:rFonts w:asciiTheme="majorHAnsi" w:hAnsiTheme="majorHAnsi" w:cstheme="minorHAnsi"/>
          <w:color w:val="000000" w:themeColor="text1"/>
        </w:rPr>
        <w:t>12</w:t>
      </w:r>
      <w:r w:rsidRPr="00F32363">
        <w:rPr>
          <w:rFonts w:asciiTheme="majorHAnsi" w:hAnsiTheme="majorHAnsi" w:cstheme="minorHAnsi"/>
          <w:color w:val="000000" w:themeColor="text1"/>
        </w:rPr>
        <w:t>+</w:t>
      </w:r>
      <w:r w:rsidR="00DD281B">
        <w:rPr>
          <w:rFonts w:asciiTheme="majorHAnsi" w:hAnsiTheme="majorHAnsi" w:cstheme="minorHAnsi"/>
          <w:color w:val="000000" w:themeColor="text1"/>
        </w:rPr>
        <w:t>years</w:t>
      </w:r>
      <w:r w:rsidRPr="00F32363">
        <w:rPr>
          <w:rFonts w:asciiTheme="majorHAnsi" w:hAnsiTheme="majorHAnsi" w:cstheme="minorHAnsi"/>
          <w:color w:val="000000" w:themeColor="text1"/>
        </w:rPr>
        <w:t xml:space="preserve"> experience in </w:t>
      </w:r>
      <w:r w:rsidR="00DD281B">
        <w:rPr>
          <w:rFonts w:asciiTheme="majorHAnsi" w:hAnsiTheme="majorHAnsi" w:cstheme="minorHAnsi"/>
          <w:color w:val="000000" w:themeColor="text1"/>
        </w:rPr>
        <w:t>HR Domain and 9+ years in SAP as HR/HCMconsultant.He has trained 50+ batches and 300+ on SucessFactors.</w:t>
      </w:r>
    </w:p>
    <w:p w:rsidR="00B45FCE" w:rsidRDefault="00B45FCE" w:rsidP="00B45FCE">
      <w:pPr>
        <w:jc w:val="center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Attend the Webinar On:</w:t>
      </w:r>
    </w:p>
    <w:p w:rsidR="00B45FCE" w:rsidRPr="00F32363" w:rsidRDefault="00B45FCE" w:rsidP="00B45FCE">
      <w:pPr>
        <w:jc w:val="center"/>
        <w:rPr>
          <w:rFonts w:asciiTheme="majorHAnsi" w:hAnsiTheme="majorHAnsi" w:cstheme="minorHAnsi"/>
          <w:b/>
          <w:color w:val="000000" w:themeColor="text1"/>
        </w:rPr>
      </w:pP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December </w:t>
      </w:r>
      <w:r>
        <w:rPr>
          <w:rFonts w:asciiTheme="majorHAnsi" w:hAnsiTheme="majorHAnsi" w:cstheme="minorHAnsi"/>
          <w:b/>
          <w:i/>
          <w:color w:val="000000" w:themeColor="text1"/>
        </w:rPr>
        <w:t>20</w:t>
      </w:r>
      <w:r w:rsidRPr="00F32363">
        <w:rPr>
          <w:rFonts w:asciiTheme="majorHAnsi" w:hAnsiTheme="majorHAnsi" w:cstheme="minorHAnsi"/>
          <w:b/>
          <w:i/>
          <w:color w:val="000000" w:themeColor="text1"/>
          <w:vertAlign w:val="superscript"/>
        </w:rPr>
        <w:t>th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 at</w:t>
      </w:r>
      <w:r>
        <w:rPr>
          <w:rFonts w:asciiTheme="majorHAnsi" w:hAnsiTheme="majorHAnsi" w:cstheme="minorHAnsi"/>
          <w:b/>
          <w:i/>
          <w:color w:val="000000" w:themeColor="text1"/>
        </w:rPr>
        <w:t xml:space="preserve"> 9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>:</w:t>
      </w:r>
      <w:r>
        <w:rPr>
          <w:rFonts w:asciiTheme="majorHAnsi" w:hAnsiTheme="majorHAnsi" w:cstheme="minorHAnsi"/>
          <w:b/>
          <w:i/>
          <w:color w:val="000000" w:themeColor="text1"/>
        </w:rPr>
        <w:t>3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0 </w:t>
      </w:r>
      <w:r w:rsidRPr="00F32363">
        <w:rPr>
          <w:rFonts w:asciiTheme="majorHAnsi" w:hAnsiTheme="majorHAnsi" w:cstheme="minorHAnsi"/>
          <w:b/>
          <w:color w:val="000000" w:themeColor="text1"/>
        </w:rPr>
        <w:t xml:space="preserve">AM </w:t>
      </w:r>
      <w:r>
        <w:rPr>
          <w:rFonts w:asciiTheme="majorHAnsi" w:hAnsiTheme="majorHAnsi" w:cstheme="minorHAnsi"/>
          <w:b/>
          <w:color w:val="000000" w:themeColor="text1"/>
        </w:rPr>
        <w:t>E</w:t>
      </w:r>
      <w:r w:rsidRPr="00F32363">
        <w:rPr>
          <w:rFonts w:asciiTheme="majorHAnsi" w:hAnsiTheme="majorHAnsi" w:cstheme="minorHAnsi"/>
          <w:b/>
          <w:color w:val="000000" w:themeColor="text1"/>
        </w:rPr>
        <w:t xml:space="preserve">ST </w:t>
      </w:r>
      <w:r>
        <w:rPr>
          <w:rFonts w:asciiTheme="majorHAnsi" w:hAnsiTheme="majorHAnsi" w:cstheme="minorHAnsi"/>
          <w:b/>
          <w:color w:val="000000" w:themeColor="text1"/>
        </w:rPr>
        <w:t xml:space="preserve"> | 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December </w:t>
      </w:r>
      <w:r>
        <w:rPr>
          <w:rFonts w:asciiTheme="majorHAnsi" w:hAnsiTheme="majorHAnsi" w:cstheme="minorHAnsi"/>
          <w:b/>
          <w:i/>
          <w:color w:val="000000" w:themeColor="text1"/>
        </w:rPr>
        <w:t>20</w:t>
      </w:r>
      <w:r w:rsidRPr="00F32363">
        <w:rPr>
          <w:rFonts w:asciiTheme="majorHAnsi" w:hAnsiTheme="majorHAnsi" w:cstheme="minorHAnsi"/>
          <w:b/>
          <w:i/>
          <w:color w:val="000000" w:themeColor="text1"/>
          <w:vertAlign w:val="superscript"/>
        </w:rPr>
        <w:t>th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 at</w:t>
      </w:r>
      <w:r>
        <w:rPr>
          <w:rFonts w:asciiTheme="majorHAnsi" w:hAnsiTheme="majorHAnsi" w:cstheme="minorHAnsi"/>
          <w:b/>
          <w:i/>
          <w:color w:val="000000" w:themeColor="text1"/>
        </w:rPr>
        <w:t xml:space="preserve"> 8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>:</w:t>
      </w:r>
      <w:r>
        <w:rPr>
          <w:rFonts w:asciiTheme="majorHAnsi" w:hAnsiTheme="majorHAnsi" w:cstheme="minorHAnsi"/>
          <w:b/>
          <w:i/>
          <w:color w:val="000000" w:themeColor="text1"/>
        </w:rPr>
        <w:t>0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0 </w:t>
      </w:r>
      <w:r>
        <w:rPr>
          <w:rFonts w:asciiTheme="majorHAnsi" w:hAnsiTheme="majorHAnsi" w:cstheme="minorHAnsi"/>
          <w:b/>
          <w:color w:val="000000" w:themeColor="text1"/>
        </w:rPr>
        <w:t>P</w:t>
      </w:r>
      <w:r w:rsidRPr="00F32363">
        <w:rPr>
          <w:rFonts w:asciiTheme="majorHAnsi" w:hAnsiTheme="majorHAnsi" w:cstheme="minorHAnsi"/>
          <w:b/>
          <w:color w:val="000000" w:themeColor="text1"/>
        </w:rPr>
        <w:t xml:space="preserve">M </w:t>
      </w:r>
      <w:r>
        <w:rPr>
          <w:rFonts w:asciiTheme="majorHAnsi" w:hAnsiTheme="majorHAnsi" w:cstheme="minorHAnsi"/>
          <w:b/>
          <w:color w:val="000000" w:themeColor="text1"/>
        </w:rPr>
        <w:t>I</w:t>
      </w:r>
      <w:r w:rsidRPr="00F32363">
        <w:rPr>
          <w:rFonts w:asciiTheme="majorHAnsi" w:hAnsiTheme="majorHAnsi" w:cstheme="minorHAnsi"/>
          <w:b/>
          <w:color w:val="000000" w:themeColor="text1"/>
        </w:rPr>
        <w:t>ST</w:t>
      </w:r>
    </w:p>
    <w:p w:rsidR="00F32363" w:rsidRPr="00F32363" w:rsidRDefault="00F32363" w:rsidP="00F32363">
      <w:pPr>
        <w:rPr>
          <w:rFonts w:asciiTheme="majorHAnsi" w:hAnsiTheme="majorHAnsi" w:cstheme="minorHAnsi"/>
          <w:i/>
          <w:color w:val="000000" w:themeColor="text1"/>
        </w:rPr>
      </w:pPr>
      <w:r w:rsidRPr="00F32363">
        <w:rPr>
          <w:rFonts w:asciiTheme="majorHAnsi" w:hAnsiTheme="majorHAnsi" w:cstheme="minorHAnsi"/>
          <w:i/>
          <w:color w:val="000000" w:themeColor="text1"/>
        </w:rPr>
        <w:t xml:space="preserve">In this live </w:t>
      </w: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SAP SuccessFactors</w:t>
      </w:r>
      <w:r w:rsidRPr="00F32363">
        <w:rPr>
          <w:rFonts w:asciiTheme="majorHAnsi" w:hAnsiTheme="majorHAnsi" w:cstheme="minorHAnsi"/>
          <w:i/>
          <w:color w:val="000000" w:themeColor="text1"/>
        </w:rPr>
        <w:t>webinar, you’ll learn: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Introduction to </w:t>
      </w:r>
      <w:r w:rsidRPr="00F32363">
        <w:rPr>
          <w:rFonts w:asciiTheme="majorHAnsi" w:hAnsiTheme="majorHAnsi"/>
          <w:i/>
        </w:rPr>
        <w:t>ERM HCM Process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Overview of SAP </w:t>
      </w: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SuccessFactors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Impact of SAP </w:t>
      </w: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SuccessFactors</w:t>
      </w: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on SF Architecture, </w:t>
      </w:r>
      <w:r w:rsidRPr="00F32363">
        <w:rPr>
          <w:rFonts w:asciiTheme="majorHAnsi" w:hAnsiTheme="majorHAnsi"/>
          <w:i/>
        </w:rPr>
        <w:t>SAP HCM Cloud, Core HR, and HR analytics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SAP SuccessFactors</w:t>
      </w: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 in detail 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Modules in </w:t>
      </w: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SAP SuccessFactors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SAP SuccessFactors</w:t>
      </w: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>certifications 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Roles of </w:t>
      </w: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t>SAP SuccessFactors</w:t>
      </w: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 Consultant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</w:pPr>
      <w:r w:rsidRPr="00F32363">
        <w:rPr>
          <w:rFonts w:asciiTheme="majorHAnsi" w:hAnsiTheme="majorHAnsi" w:cstheme="minorHAnsi"/>
          <w:i/>
          <w:color w:val="000000"/>
          <w:shd w:val="clear" w:color="auto" w:fill="FFFFFF"/>
        </w:rPr>
        <w:lastRenderedPageBreak/>
        <w:t>SAP S4 SuccessFactors</w:t>
      </w: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 xml:space="preserve"> course </w:t>
      </w:r>
      <w:r w:rsidRPr="00F32363">
        <w:rPr>
          <w:rFonts w:asciiTheme="majorHAnsi" w:eastAsia="Times New Roman" w:hAnsiTheme="majorHAnsi" w:cstheme="minorHAnsi"/>
          <w:i/>
          <w:noProof/>
          <w:color w:val="000000" w:themeColor="text1"/>
          <w:lang w:eastAsia="en-GB"/>
        </w:rPr>
        <w:t>road map</w:t>
      </w: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> </w:t>
      </w:r>
    </w:p>
    <w:p w:rsidR="00F32363" w:rsidRPr="00F32363" w:rsidRDefault="00F32363" w:rsidP="00F32363">
      <w:pPr>
        <w:pStyle w:val="ListParagraph"/>
        <w:numPr>
          <w:ilvl w:val="0"/>
          <w:numId w:val="1"/>
        </w:numPr>
        <w:spacing w:after="90" w:line="240" w:lineRule="atLeast"/>
        <w:rPr>
          <w:rFonts w:asciiTheme="majorHAnsi" w:hAnsiTheme="majorHAnsi" w:cstheme="minorHAnsi"/>
          <w:i/>
          <w:color w:val="000000" w:themeColor="text1"/>
        </w:rPr>
      </w:pPr>
      <w:r w:rsidRPr="00F32363">
        <w:rPr>
          <w:rFonts w:asciiTheme="majorHAnsi" w:eastAsia="Times New Roman" w:hAnsiTheme="majorHAnsi" w:cstheme="minorHAnsi"/>
          <w:i/>
          <w:color w:val="000000" w:themeColor="text1"/>
          <w:lang w:eastAsia="en-GB"/>
        </w:rPr>
        <w:t>Current job trends</w:t>
      </w:r>
    </w:p>
    <w:p w:rsidR="00F32363" w:rsidRPr="00F32363" w:rsidRDefault="00F32363" w:rsidP="00F32363">
      <w:pPr>
        <w:spacing w:after="90" w:line="240" w:lineRule="atLeast"/>
        <w:rPr>
          <w:rFonts w:asciiTheme="majorHAnsi" w:hAnsiTheme="majorHAnsi" w:cstheme="minorHAnsi"/>
          <w:color w:val="000000" w:themeColor="text1"/>
        </w:rPr>
      </w:pPr>
    </w:p>
    <w:p w:rsidR="00F32363" w:rsidRPr="00F32363" w:rsidRDefault="00F32363" w:rsidP="00F32363">
      <w:pPr>
        <w:spacing w:after="90" w:line="240" w:lineRule="atLeast"/>
        <w:rPr>
          <w:rFonts w:asciiTheme="majorHAnsi" w:eastAsia="Times New Roman" w:hAnsiTheme="majorHAnsi" w:cstheme="minorHAnsi"/>
          <w:color w:val="000000" w:themeColor="text1"/>
          <w:lang w:eastAsia="en-GB"/>
        </w:rPr>
      </w:pPr>
      <w:r w:rsidRPr="00F32363">
        <w:rPr>
          <w:rFonts w:asciiTheme="majorHAnsi" w:hAnsiTheme="majorHAnsi" w:cstheme="minorHAnsi"/>
          <w:color w:val="000000" w:themeColor="text1"/>
        </w:rPr>
        <w:t xml:space="preserve">Get an overview </w:t>
      </w:r>
      <w:r w:rsidRPr="00F32363">
        <w:rPr>
          <w:rFonts w:asciiTheme="majorHAnsi" w:hAnsiTheme="majorHAnsi" w:cstheme="minorHAnsi"/>
          <w:noProof/>
          <w:color w:val="000000" w:themeColor="text1"/>
        </w:rPr>
        <w:t>of</w:t>
      </w:r>
      <w:r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Pr="00F32363">
        <w:rPr>
          <w:rFonts w:asciiTheme="majorHAnsi" w:hAnsiTheme="majorHAnsi" w:cstheme="minorHAnsi"/>
          <w:color w:val="000000" w:themeColor="text1"/>
        </w:rPr>
        <w:t xml:space="preserve"> and career choices in the </w:t>
      </w:r>
      <w:r>
        <w:rPr>
          <w:rFonts w:asciiTheme="majorHAnsi" w:hAnsiTheme="majorHAnsi" w:cstheme="minorHAnsi"/>
          <w:color w:val="000000" w:themeColor="text1"/>
        </w:rPr>
        <w:t>HCM</w:t>
      </w:r>
      <w:r w:rsidRPr="00F32363">
        <w:rPr>
          <w:rFonts w:asciiTheme="majorHAnsi" w:hAnsiTheme="majorHAnsi" w:cstheme="minorHAnsi"/>
          <w:color w:val="000000" w:themeColor="text1"/>
        </w:rPr>
        <w:t xml:space="preserve"> field.</w:t>
      </w:r>
    </w:p>
    <w:p w:rsidR="00F32363" w:rsidRPr="00F32363" w:rsidRDefault="00F32363" w:rsidP="00F32363">
      <w:pPr>
        <w:rPr>
          <w:rFonts w:asciiTheme="majorHAnsi" w:hAnsiTheme="majorHAnsi" w:cstheme="minorHAnsi"/>
          <w:color w:val="000000" w:themeColor="text1"/>
        </w:rPr>
      </w:pPr>
      <w:r w:rsidRPr="00F32363">
        <w:rPr>
          <w:rFonts w:asciiTheme="majorHAnsi" w:hAnsiTheme="majorHAnsi" w:cstheme="minorHAnsi"/>
          <w:color w:val="000000" w:themeColor="text1"/>
        </w:rPr>
        <w:t xml:space="preserve">If your schedule doesn’t match our online event, visit our </w:t>
      </w:r>
      <w:r w:rsidRPr="00B45FCE">
        <w:rPr>
          <w:rFonts w:asciiTheme="majorHAnsi" w:hAnsiTheme="majorHAnsi" w:cstheme="minorHAnsi"/>
          <w:color w:val="000000" w:themeColor="text1"/>
        </w:rPr>
        <w:t>website</w:t>
      </w:r>
      <w:r w:rsidR="00693513">
        <w:rPr>
          <w:rFonts w:asciiTheme="majorHAnsi" w:hAnsiTheme="majorHAnsi" w:cstheme="minorHAnsi"/>
          <w:color w:val="000000" w:themeColor="text1"/>
        </w:rPr>
        <w:t xml:space="preserve"> - </w:t>
      </w:r>
      <w:r w:rsidR="00693513" w:rsidRPr="00693513">
        <w:rPr>
          <w:rFonts w:asciiTheme="majorHAnsi" w:hAnsiTheme="majorHAnsi" w:cstheme="minorHAnsi"/>
          <w:color w:val="000000" w:themeColor="text1"/>
        </w:rPr>
        <w:t>http://bigclasses.com/sap-successfactors-online-training.html</w:t>
      </w:r>
      <w:r w:rsidRPr="00F32363">
        <w:rPr>
          <w:rFonts w:asciiTheme="majorHAnsi" w:hAnsiTheme="majorHAnsi" w:cstheme="minorHAnsi"/>
          <w:color w:val="000000" w:themeColor="text1"/>
        </w:rPr>
        <w:t xml:space="preserve">. Don’t miss your </w:t>
      </w:r>
      <w:r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="00B45FCE">
        <w:rPr>
          <w:rFonts w:asciiTheme="majorHAnsi" w:hAnsiTheme="majorHAnsi" w:cstheme="minorHAnsi"/>
          <w:color w:val="000000"/>
          <w:shd w:val="clear" w:color="auto" w:fill="FFFFFF"/>
        </w:rPr>
        <w:t xml:space="preserve"> </w:t>
      </w:r>
      <w:r w:rsidRPr="00F32363">
        <w:rPr>
          <w:rFonts w:asciiTheme="majorHAnsi" w:hAnsiTheme="majorHAnsi" w:cstheme="minorHAnsi"/>
          <w:color w:val="000000" w:themeColor="text1"/>
        </w:rPr>
        <w:t>live webinar!</w:t>
      </w:r>
    </w:p>
    <w:p w:rsidR="00F32363" w:rsidRPr="00F32363" w:rsidRDefault="00F32363" w:rsidP="00F32363">
      <w:pPr>
        <w:rPr>
          <w:rFonts w:asciiTheme="majorHAnsi" w:hAnsiTheme="majorHAnsi" w:cstheme="minorHAnsi"/>
          <w:b/>
          <w:color w:val="4F81BD" w:themeColor="accent1"/>
          <w:u w:val="single"/>
        </w:rPr>
      </w:pPr>
      <w:r w:rsidRPr="00F32363">
        <w:rPr>
          <w:rFonts w:asciiTheme="majorHAnsi" w:hAnsiTheme="majorHAnsi" w:cstheme="minorHAnsi"/>
          <w:b/>
          <w:color w:val="4F81BD" w:themeColor="accent1"/>
          <w:u w:val="single"/>
        </w:rPr>
        <w:t>REGISTER HERE</w:t>
      </w:r>
      <w:r w:rsidR="00B45FCE">
        <w:rPr>
          <w:rFonts w:asciiTheme="majorHAnsi" w:hAnsiTheme="majorHAnsi" w:cstheme="minorHAnsi"/>
          <w:b/>
          <w:color w:val="4F81BD" w:themeColor="accent1"/>
          <w:u w:val="single"/>
        </w:rPr>
        <w:t xml:space="preserve"> - </w:t>
      </w:r>
      <w:r w:rsidR="00693513" w:rsidRPr="00693513">
        <w:rPr>
          <w:rFonts w:asciiTheme="majorHAnsi" w:hAnsiTheme="majorHAnsi" w:cstheme="minorHAnsi"/>
          <w:b/>
          <w:color w:val="4F81BD" w:themeColor="accent1"/>
          <w:u w:val="single"/>
        </w:rPr>
        <w:t>http://bigclasses.com/webinar/SuccessFactors-training/</w:t>
      </w:r>
    </w:p>
    <w:p w:rsidR="00F32363" w:rsidRPr="00F32363" w:rsidRDefault="00F32363" w:rsidP="00693513">
      <w:pPr>
        <w:rPr>
          <w:rFonts w:asciiTheme="majorHAnsi" w:hAnsiTheme="majorHAnsi" w:cstheme="minorHAnsi"/>
          <w:b/>
          <w:color w:val="000000" w:themeColor="text1"/>
        </w:rPr>
      </w:pP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Mr. </w:t>
      </w:r>
      <w:r w:rsidR="00DD281B" w:rsidRPr="00DD281B">
        <w:rPr>
          <w:rFonts w:asciiTheme="majorHAnsi" w:hAnsiTheme="majorHAnsi" w:cstheme="minorHAnsi"/>
          <w:b/>
          <w:i/>
          <w:color w:val="000000" w:themeColor="text1"/>
        </w:rPr>
        <w:t>Ashish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, </w:t>
      </w:r>
      <w:r w:rsidRPr="00F32363">
        <w:rPr>
          <w:rFonts w:asciiTheme="majorHAnsi" w:hAnsiTheme="majorHAnsi" w:cstheme="minorHAnsi"/>
          <w:color w:val="000000"/>
          <w:shd w:val="clear" w:color="auto" w:fill="FFFFFF"/>
        </w:rPr>
        <w:t>SAP SuccessFactors</w:t>
      </w:r>
      <w:r w:rsidRPr="00F32363">
        <w:rPr>
          <w:rFonts w:asciiTheme="majorHAnsi" w:hAnsiTheme="majorHAnsi" w:cstheme="minorHAnsi"/>
          <w:b/>
          <w:color w:val="000000" w:themeColor="text1"/>
        </w:rPr>
        <w:t>Certified Trainer</w:t>
      </w:r>
    </w:p>
    <w:p w:rsidR="00F32363" w:rsidRPr="00F32363" w:rsidRDefault="00F32363" w:rsidP="00693513">
      <w:pPr>
        <w:rPr>
          <w:rFonts w:asciiTheme="majorHAnsi" w:hAnsiTheme="majorHAnsi" w:cstheme="minorHAnsi"/>
          <w:b/>
          <w:color w:val="000000" w:themeColor="text1"/>
        </w:rPr>
      </w:pPr>
      <w:r w:rsidRPr="00F32363">
        <w:rPr>
          <w:rFonts w:asciiTheme="majorHAnsi" w:hAnsiTheme="majorHAnsi" w:cstheme="minorHAnsi"/>
          <w:color w:val="000000" w:themeColor="text1"/>
        </w:rPr>
        <w:t xml:space="preserve">Come and attend the demo on 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December </w:t>
      </w:r>
      <w:r w:rsidR="00B45FCE">
        <w:rPr>
          <w:rFonts w:asciiTheme="majorHAnsi" w:hAnsiTheme="majorHAnsi" w:cstheme="minorHAnsi"/>
          <w:b/>
          <w:i/>
          <w:color w:val="000000" w:themeColor="text1"/>
        </w:rPr>
        <w:t>20</w:t>
      </w:r>
      <w:r w:rsidRPr="00F32363">
        <w:rPr>
          <w:rFonts w:asciiTheme="majorHAnsi" w:hAnsiTheme="majorHAnsi" w:cstheme="minorHAnsi"/>
          <w:b/>
          <w:i/>
          <w:color w:val="000000" w:themeColor="text1"/>
          <w:vertAlign w:val="superscript"/>
        </w:rPr>
        <w:t>th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 at</w:t>
      </w:r>
      <w:r w:rsidR="00DD281B">
        <w:rPr>
          <w:rFonts w:asciiTheme="majorHAnsi" w:hAnsiTheme="majorHAnsi" w:cstheme="minorHAnsi"/>
          <w:b/>
          <w:i/>
          <w:color w:val="000000" w:themeColor="text1"/>
        </w:rPr>
        <w:t xml:space="preserve"> </w:t>
      </w:r>
      <w:r w:rsidR="00B45FCE">
        <w:rPr>
          <w:rFonts w:asciiTheme="majorHAnsi" w:hAnsiTheme="majorHAnsi" w:cstheme="minorHAnsi"/>
          <w:b/>
          <w:i/>
          <w:color w:val="000000" w:themeColor="text1"/>
        </w:rPr>
        <w:t>9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>:</w:t>
      </w:r>
      <w:r w:rsidR="00DD281B">
        <w:rPr>
          <w:rFonts w:asciiTheme="majorHAnsi" w:hAnsiTheme="majorHAnsi" w:cstheme="minorHAnsi"/>
          <w:b/>
          <w:i/>
          <w:color w:val="000000" w:themeColor="text1"/>
        </w:rPr>
        <w:t>3</w:t>
      </w:r>
      <w:r w:rsidRPr="00F32363">
        <w:rPr>
          <w:rFonts w:asciiTheme="majorHAnsi" w:hAnsiTheme="majorHAnsi" w:cstheme="minorHAnsi"/>
          <w:b/>
          <w:i/>
          <w:color w:val="000000" w:themeColor="text1"/>
        </w:rPr>
        <w:t xml:space="preserve">0 </w:t>
      </w:r>
      <w:r w:rsidRPr="00F32363">
        <w:rPr>
          <w:rFonts w:asciiTheme="majorHAnsi" w:hAnsiTheme="majorHAnsi" w:cstheme="minorHAnsi"/>
          <w:b/>
          <w:color w:val="000000" w:themeColor="text1"/>
        </w:rPr>
        <w:t xml:space="preserve">AM </w:t>
      </w:r>
      <w:r w:rsidR="00B45FCE">
        <w:rPr>
          <w:rFonts w:asciiTheme="majorHAnsi" w:hAnsiTheme="majorHAnsi" w:cstheme="minorHAnsi"/>
          <w:b/>
          <w:color w:val="000000" w:themeColor="text1"/>
        </w:rPr>
        <w:t>E</w:t>
      </w:r>
      <w:r w:rsidRPr="00F32363">
        <w:rPr>
          <w:rFonts w:asciiTheme="majorHAnsi" w:hAnsiTheme="majorHAnsi" w:cstheme="minorHAnsi"/>
          <w:b/>
          <w:color w:val="000000" w:themeColor="text1"/>
        </w:rPr>
        <w:t xml:space="preserve">ST </w:t>
      </w:r>
      <w:r w:rsidR="00B45FCE">
        <w:rPr>
          <w:rFonts w:asciiTheme="majorHAnsi" w:hAnsiTheme="majorHAnsi" w:cstheme="minorHAnsi"/>
          <w:b/>
          <w:color w:val="000000" w:themeColor="text1"/>
        </w:rPr>
        <w:t xml:space="preserve"> | </w:t>
      </w:r>
      <w:r w:rsidR="00B45FCE" w:rsidRPr="00F32363">
        <w:rPr>
          <w:rFonts w:asciiTheme="majorHAnsi" w:hAnsiTheme="majorHAnsi" w:cstheme="minorHAnsi"/>
          <w:b/>
          <w:i/>
          <w:color w:val="000000" w:themeColor="text1"/>
        </w:rPr>
        <w:t xml:space="preserve">December </w:t>
      </w:r>
      <w:r w:rsidR="00B45FCE">
        <w:rPr>
          <w:rFonts w:asciiTheme="majorHAnsi" w:hAnsiTheme="majorHAnsi" w:cstheme="minorHAnsi"/>
          <w:b/>
          <w:i/>
          <w:color w:val="000000" w:themeColor="text1"/>
        </w:rPr>
        <w:t>20</w:t>
      </w:r>
      <w:r w:rsidR="00B45FCE" w:rsidRPr="00F32363">
        <w:rPr>
          <w:rFonts w:asciiTheme="majorHAnsi" w:hAnsiTheme="majorHAnsi" w:cstheme="minorHAnsi"/>
          <w:b/>
          <w:i/>
          <w:color w:val="000000" w:themeColor="text1"/>
          <w:vertAlign w:val="superscript"/>
        </w:rPr>
        <w:t>th</w:t>
      </w:r>
      <w:r w:rsidR="00B45FCE" w:rsidRPr="00F32363">
        <w:rPr>
          <w:rFonts w:asciiTheme="majorHAnsi" w:hAnsiTheme="majorHAnsi" w:cstheme="minorHAnsi"/>
          <w:b/>
          <w:i/>
          <w:color w:val="000000" w:themeColor="text1"/>
        </w:rPr>
        <w:t xml:space="preserve"> at</w:t>
      </w:r>
      <w:r w:rsidR="00B45FCE">
        <w:rPr>
          <w:rFonts w:asciiTheme="majorHAnsi" w:hAnsiTheme="majorHAnsi" w:cstheme="minorHAnsi"/>
          <w:b/>
          <w:i/>
          <w:color w:val="000000" w:themeColor="text1"/>
        </w:rPr>
        <w:t xml:space="preserve"> 8</w:t>
      </w:r>
      <w:r w:rsidR="00B45FCE" w:rsidRPr="00F32363">
        <w:rPr>
          <w:rFonts w:asciiTheme="majorHAnsi" w:hAnsiTheme="majorHAnsi" w:cstheme="minorHAnsi"/>
          <w:b/>
          <w:i/>
          <w:color w:val="000000" w:themeColor="text1"/>
        </w:rPr>
        <w:t>:</w:t>
      </w:r>
      <w:r w:rsidR="00B45FCE">
        <w:rPr>
          <w:rFonts w:asciiTheme="majorHAnsi" w:hAnsiTheme="majorHAnsi" w:cstheme="minorHAnsi"/>
          <w:b/>
          <w:i/>
          <w:color w:val="000000" w:themeColor="text1"/>
        </w:rPr>
        <w:t>0</w:t>
      </w:r>
      <w:r w:rsidR="00B45FCE" w:rsidRPr="00F32363">
        <w:rPr>
          <w:rFonts w:asciiTheme="majorHAnsi" w:hAnsiTheme="majorHAnsi" w:cstheme="minorHAnsi"/>
          <w:b/>
          <w:i/>
          <w:color w:val="000000" w:themeColor="text1"/>
        </w:rPr>
        <w:t xml:space="preserve">0 </w:t>
      </w:r>
      <w:r w:rsidR="00B45FCE">
        <w:rPr>
          <w:rFonts w:asciiTheme="majorHAnsi" w:hAnsiTheme="majorHAnsi" w:cstheme="minorHAnsi"/>
          <w:b/>
          <w:color w:val="000000" w:themeColor="text1"/>
        </w:rPr>
        <w:t>P</w:t>
      </w:r>
      <w:r w:rsidR="00B45FCE" w:rsidRPr="00F32363">
        <w:rPr>
          <w:rFonts w:asciiTheme="majorHAnsi" w:hAnsiTheme="majorHAnsi" w:cstheme="minorHAnsi"/>
          <w:b/>
          <w:color w:val="000000" w:themeColor="text1"/>
        </w:rPr>
        <w:t xml:space="preserve">M </w:t>
      </w:r>
      <w:r w:rsidR="00B45FCE">
        <w:rPr>
          <w:rFonts w:asciiTheme="majorHAnsi" w:hAnsiTheme="majorHAnsi" w:cstheme="minorHAnsi"/>
          <w:b/>
          <w:color w:val="000000" w:themeColor="text1"/>
        </w:rPr>
        <w:t>I</w:t>
      </w:r>
      <w:r w:rsidR="00B45FCE" w:rsidRPr="00F32363">
        <w:rPr>
          <w:rFonts w:asciiTheme="majorHAnsi" w:hAnsiTheme="majorHAnsi" w:cstheme="minorHAnsi"/>
          <w:b/>
          <w:color w:val="000000" w:themeColor="text1"/>
        </w:rPr>
        <w:t>ST</w:t>
      </w:r>
    </w:p>
    <w:p w:rsidR="00F32363" w:rsidRPr="00F32363" w:rsidRDefault="00F32363" w:rsidP="00F32363">
      <w:pPr>
        <w:rPr>
          <w:rFonts w:asciiTheme="majorHAnsi" w:hAnsiTheme="majorHAnsi" w:cstheme="minorHAnsi"/>
        </w:rPr>
      </w:pPr>
      <w:bookmarkStart w:id="0" w:name="_GoBack"/>
      <w:bookmarkEnd w:id="0"/>
    </w:p>
    <w:p w:rsidR="00F14401" w:rsidRPr="00F32363" w:rsidRDefault="00BF3647">
      <w:pPr>
        <w:rPr>
          <w:rFonts w:asciiTheme="majorHAnsi" w:hAnsiTheme="majorHAnsi"/>
        </w:rPr>
      </w:pPr>
    </w:p>
    <w:sectPr w:rsidR="00F14401" w:rsidRPr="00F32363" w:rsidSect="0029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A3C"/>
    <w:multiLevelType w:val="hybridMultilevel"/>
    <w:tmpl w:val="93D6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cwNDe2tDAyMjUwMjNV0lEKTi0uzszPAykwrAUAHrTjliwAAAA="/>
  </w:docVars>
  <w:rsids>
    <w:rsidRoot w:val="00F32363"/>
    <w:rsid w:val="000925B5"/>
    <w:rsid w:val="00266CEA"/>
    <w:rsid w:val="00290F2A"/>
    <w:rsid w:val="00682917"/>
    <w:rsid w:val="00685435"/>
    <w:rsid w:val="00693513"/>
    <w:rsid w:val="008D2639"/>
    <w:rsid w:val="00B45FCE"/>
    <w:rsid w:val="00BF3647"/>
    <w:rsid w:val="00DD281B"/>
    <w:rsid w:val="00F3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3"/>
  </w:style>
  <w:style w:type="paragraph" w:styleId="Heading1">
    <w:name w:val="heading 1"/>
    <w:basedOn w:val="Normal"/>
    <w:next w:val="Normal"/>
    <w:link w:val="Heading1Char"/>
    <w:uiPriority w:val="9"/>
    <w:qFormat/>
    <w:rsid w:val="00F32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2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3"/>
  </w:style>
  <w:style w:type="paragraph" w:styleId="Heading1">
    <w:name w:val="heading 1"/>
    <w:basedOn w:val="Normal"/>
    <w:next w:val="Normal"/>
    <w:link w:val="Heading1Char"/>
    <w:uiPriority w:val="9"/>
    <w:qFormat/>
    <w:rsid w:val="00F32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9B3D-127F-41CF-8810-697B02E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bigclasses</cp:lastModifiedBy>
  <cp:revision>6</cp:revision>
  <dcterms:created xsi:type="dcterms:W3CDTF">2017-12-15T13:16:00Z</dcterms:created>
  <dcterms:modified xsi:type="dcterms:W3CDTF">2017-12-18T11:40:00Z</dcterms:modified>
</cp:coreProperties>
</file>