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38" w:rsidRDefault="0068392E" w:rsidP="00644B1F">
      <w:pPr>
        <w:autoSpaceDE w:val="0"/>
        <w:autoSpaceDN w:val="0"/>
        <w:adjustRightInd w:val="0"/>
        <w:spacing w:after="100" w:afterAutospacing="1" w:line="240" w:lineRule="auto"/>
        <w:jc w:val="center"/>
        <w:rPr>
          <w:rFonts w:ascii="Times New Roman" w:hAnsi="Times New Roman"/>
          <w:b/>
          <w:sz w:val="40"/>
          <w:szCs w:val="40"/>
        </w:rPr>
      </w:pPr>
      <w:r>
        <w:rPr>
          <w:rFonts w:ascii="Times New Roman" w:hAnsi="Times New Roman"/>
          <w:b/>
          <w:noProof/>
          <w:sz w:val="24"/>
          <w:szCs w:val="24"/>
          <w:lang w:val="en-US"/>
        </w:rPr>
        <w:drawing>
          <wp:anchor distT="0" distB="0" distL="114300" distR="114300" simplePos="0" relativeHeight="251658240" behindDoc="0" locked="0" layoutInCell="1" allowOverlap="1" wp14:anchorId="6A48A561" wp14:editId="7FFD65C2">
            <wp:simplePos x="0" y="0"/>
            <wp:positionH relativeFrom="column">
              <wp:posOffset>28575</wp:posOffset>
            </wp:positionH>
            <wp:positionV relativeFrom="paragraph">
              <wp:posOffset>295275</wp:posOffset>
            </wp:positionV>
            <wp:extent cx="1266825" cy="54292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138" w:rsidRPr="00FA3138">
        <w:rPr>
          <w:rFonts w:ascii="Times New Roman" w:hAnsi="Times New Roman"/>
          <w:b/>
          <w:sz w:val="40"/>
          <w:szCs w:val="40"/>
        </w:rPr>
        <w:t>Republic Day Achievers Award 2018</w:t>
      </w:r>
    </w:p>
    <w:p w:rsidR="00FA3138" w:rsidRDefault="00FA3138" w:rsidP="00FA3138">
      <w:pPr>
        <w:autoSpaceDE w:val="0"/>
        <w:autoSpaceDN w:val="0"/>
        <w:adjustRightInd w:val="0"/>
        <w:spacing w:after="0" w:line="240" w:lineRule="auto"/>
        <w:jc w:val="center"/>
        <w:rPr>
          <w:rFonts w:ascii="Verdana" w:hAnsi="Verdana"/>
          <w:b/>
          <w:bCs/>
          <w:color w:val="9A3366"/>
          <w:lang w:val="en-US"/>
        </w:rPr>
      </w:pPr>
      <w:r w:rsidRPr="00FA3138">
        <w:rPr>
          <w:rFonts w:ascii="Verdana" w:hAnsi="Verdana"/>
          <w:b/>
          <w:bCs/>
          <w:color w:val="9A3366"/>
          <w:lang w:val="en-US"/>
        </w:rPr>
        <w:t>Organized</w:t>
      </w:r>
    </w:p>
    <w:p w:rsidR="002B1135" w:rsidRPr="00FA3138" w:rsidRDefault="002B1135" w:rsidP="00FA3138">
      <w:pPr>
        <w:autoSpaceDE w:val="0"/>
        <w:autoSpaceDN w:val="0"/>
        <w:adjustRightInd w:val="0"/>
        <w:spacing w:after="0" w:line="240" w:lineRule="auto"/>
        <w:jc w:val="center"/>
        <w:rPr>
          <w:rFonts w:ascii="Verdana" w:hAnsi="Verdana"/>
          <w:b/>
          <w:bCs/>
          <w:color w:val="9A3366"/>
          <w:lang w:val="en-US"/>
        </w:rPr>
      </w:pPr>
      <w:r>
        <w:rPr>
          <w:rFonts w:ascii="Verdana" w:hAnsi="Verdana"/>
          <w:b/>
          <w:bCs/>
          <w:color w:val="9A3366"/>
          <w:lang w:val="en-US"/>
        </w:rPr>
        <w:t>By</w:t>
      </w:r>
    </w:p>
    <w:p w:rsidR="00FA3138" w:rsidRPr="00FA3138" w:rsidRDefault="00FA3138" w:rsidP="00FA3138">
      <w:pPr>
        <w:autoSpaceDE w:val="0"/>
        <w:autoSpaceDN w:val="0"/>
        <w:adjustRightInd w:val="0"/>
        <w:spacing w:after="0" w:line="240" w:lineRule="auto"/>
        <w:jc w:val="center"/>
        <w:rPr>
          <w:rFonts w:ascii="Script MT Bold" w:hAnsi="Script MT Bold"/>
          <w:color w:val="000000"/>
          <w:sz w:val="40"/>
          <w:szCs w:val="40"/>
          <w:lang w:val="en-US"/>
        </w:rPr>
      </w:pPr>
      <w:r w:rsidRPr="00FA3138">
        <w:rPr>
          <w:rFonts w:ascii="Script MT Bold" w:hAnsi="Script MT Bold"/>
          <w:color w:val="000000"/>
          <w:sz w:val="40"/>
          <w:szCs w:val="40"/>
          <w:lang w:val="en-US"/>
        </w:rPr>
        <w:t>Integrated Intelligent Research (IIR)</w:t>
      </w:r>
    </w:p>
    <w:p w:rsidR="00FA3138" w:rsidRPr="00FA3138" w:rsidRDefault="00FA3138" w:rsidP="00FA3138">
      <w:pPr>
        <w:spacing w:after="0"/>
        <w:jc w:val="center"/>
        <w:rPr>
          <w:rFonts w:ascii="Times New Roman" w:hAnsi="Times New Roman"/>
          <w:b/>
          <w:sz w:val="20"/>
          <w:szCs w:val="20"/>
        </w:rPr>
      </w:pPr>
      <w:bookmarkStart w:id="0" w:name="_GoBack"/>
      <w:bookmarkEnd w:id="0"/>
    </w:p>
    <w:p w:rsidR="00FA3138" w:rsidRDefault="004E1EE1" w:rsidP="00FA3138">
      <w:pPr>
        <w:spacing w:after="0"/>
        <w:jc w:val="center"/>
        <w:rPr>
          <w:rFonts w:ascii="Times New Roman" w:hAnsi="Times New Roman"/>
          <w:sz w:val="24"/>
          <w:szCs w:val="24"/>
        </w:rPr>
      </w:pPr>
      <w:r>
        <w:rPr>
          <w:rFonts w:ascii="Times New Roman" w:hAnsi="Times New Roman"/>
          <w:sz w:val="24"/>
          <w:szCs w:val="24"/>
        </w:rPr>
        <w:t>Date: 18-01-</w:t>
      </w:r>
      <w:r w:rsidR="00FA3138" w:rsidRPr="00FA3138">
        <w:rPr>
          <w:rFonts w:ascii="Times New Roman" w:hAnsi="Times New Roman"/>
          <w:sz w:val="24"/>
          <w:szCs w:val="24"/>
        </w:rPr>
        <w:t>2018</w:t>
      </w:r>
    </w:p>
    <w:p w:rsidR="00FA3138" w:rsidRPr="00B60882" w:rsidRDefault="00FA3138" w:rsidP="00FA3138">
      <w:pPr>
        <w:spacing w:after="120"/>
        <w:jc w:val="center"/>
        <w:rPr>
          <w:rFonts w:ascii="Times New Roman" w:hAnsi="Times New Roman"/>
          <w:b/>
          <w:sz w:val="24"/>
          <w:szCs w:val="24"/>
        </w:rPr>
      </w:pPr>
      <w:r w:rsidRPr="00FA3138">
        <w:rPr>
          <w:rFonts w:ascii="Times New Roman" w:hAnsi="Times New Roman"/>
          <w:sz w:val="24"/>
          <w:szCs w:val="24"/>
        </w:rPr>
        <w:t>Time: 5.00 PM – 7.00 PM</w:t>
      </w:r>
    </w:p>
    <w:p w:rsidR="00FA3138" w:rsidRPr="00B60882" w:rsidRDefault="001F603E" w:rsidP="00FA31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92BBC" w:rsidRPr="00F92BBC">
        <w:rPr>
          <w:rFonts w:ascii="Times New Roman" w:hAnsi="Times New Roman"/>
          <w:sz w:val="24"/>
          <w:szCs w:val="24"/>
        </w:rPr>
        <w:t>Integrated Intelligent Research (IIR) is a gateway for Educational Empowerment in India. Republic Day Achievers Award is constituted by International higher education institutions, world accreditation agencies and industries. It is an event to recognize the performance of Institutions, Individuals and people from Industry who are contributing to sustainable social development through their academic research, professional practices and social contributions. Republic Day Achievers Award 2018 appreciates and recognizes the outstanding contributors in their respective domain.</w:t>
      </w:r>
    </w:p>
    <w:p w:rsidR="00F92BBC" w:rsidRPr="00F92BBC" w:rsidRDefault="00F92BBC" w:rsidP="00F92BBC">
      <w:pPr>
        <w:jc w:val="both"/>
        <w:rPr>
          <w:rFonts w:ascii="Times New Roman" w:hAnsi="Times New Roman"/>
          <w:b/>
          <w:sz w:val="24"/>
          <w:szCs w:val="24"/>
        </w:rPr>
      </w:pPr>
      <w:r>
        <w:rPr>
          <w:rFonts w:ascii="Times New Roman" w:hAnsi="Times New Roman"/>
          <w:b/>
          <w:sz w:val="24"/>
          <w:szCs w:val="24"/>
        </w:rPr>
        <w:t>Awards are classified as:</w:t>
      </w:r>
    </w:p>
    <w:p w:rsidR="00F92BBC" w:rsidRPr="00F92BBC" w:rsidRDefault="00F92BBC" w:rsidP="00F92BBC">
      <w:pPr>
        <w:pStyle w:val="ListParagraph"/>
        <w:numPr>
          <w:ilvl w:val="0"/>
          <w:numId w:val="6"/>
        </w:numPr>
        <w:jc w:val="both"/>
        <w:rPr>
          <w:rFonts w:ascii="Times New Roman" w:hAnsi="Times New Roman"/>
          <w:sz w:val="24"/>
          <w:szCs w:val="24"/>
        </w:rPr>
      </w:pPr>
      <w:r w:rsidRPr="00F92BBC">
        <w:rPr>
          <w:rFonts w:ascii="Times New Roman" w:hAnsi="Times New Roman"/>
          <w:sz w:val="24"/>
          <w:szCs w:val="24"/>
        </w:rPr>
        <w:t>Institutional Awards</w:t>
      </w:r>
    </w:p>
    <w:p w:rsidR="00F92BBC" w:rsidRPr="00F92BBC" w:rsidRDefault="00F92BBC" w:rsidP="00F92BBC">
      <w:pPr>
        <w:pStyle w:val="ListParagraph"/>
        <w:numPr>
          <w:ilvl w:val="0"/>
          <w:numId w:val="6"/>
        </w:numPr>
        <w:jc w:val="both"/>
        <w:rPr>
          <w:rFonts w:ascii="Times New Roman" w:hAnsi="Times New Roman"/>
          <w:sz w:val="24"/>
          <w:szCs w:val="24"/>
        </w:rPr>
      </w:pPr>
      <w:r w:rsidRPr="00F92BBC">
        <w:rPr>
          <w:rFonts w:ascii="Times New Roman" w:hAnsi="Times New Roman"/>
          <w:sz w:val="24"/>
          <w:szCs w:val="24"/>
        </w:rPr>
        <w:t>Departmental Awards</w:t>
      </w:r>
    </w:p>
    <w:p w:rsidR="00F92BBC" w:rsidRPr="00F92BBC" w:rsidRDefault="00F92BBC" w:rsidP="00F92BBC">
      <w:pPr>
        <w:pStyle w:val="ListParagraph"/>
        <w:numPr>
          <w:ilvl w:val="0"/>
          <w:numId w:val="6"/>
        </w:numPr>
        <w:jc w:val="both"/>
        <w:rPr>
          <w:rFonts w:ascii="Times New Roman" w:hAnsi="Times New Roman"/>
          <w:sz w:val="24"/>
          <w:szCs w:val="24"/>
        </w:rPr>
      </w:pPr>
      <w:r w:rsidRPr="00F92BBC">
        <w:rPr>
          <w:rFonts w:ascii="Times New Roman" w:hAnsi="Times New Roman"/>
          <w:sz w:val="24"/>
          <w:szCs w:val="24"/>
        </w:rPr>
        <w:t xml:space="preserve">Individual Awards </w:t>
      </w:r>
    </w:p>
    <w:p w:rsidR="00F92BBC" w:rsidRPr="00F92BBC" w:rsidRDefault="00F92BBC" w:rsidP="00F92BBC">
      <w:pPr>
        <w:jc w:val="both"/>
        <w:rPr>
          <w:rFonts w:ascii="Times New Roman" w:hAnsi="Times New Roman"/>
          <w:sz w:val="24"/>
          <w:szCs w:val="24"/>
        </w:rPr>
      </w:pPr>
      <w:r w:rsidRPr="00F92BBC">
        <w:rPr>
          <w:rFonts w:ascii="Times New Roman" w:hAnsi="Times New Roman"/>
          <w:sz w:val="24"/>
          <w:szCs w:val="24"/>
        </w:rPr>
        <w:t>Nominations for Republic Day Achievers Award 2018 are invited from the following type of Educational Institutions/Individuals/Industries from India:</w:t>
      </w:r>
    </w:p>
    <w:p w:rsidR="00F92BBC" w:rsidRPr="00F92BBC" w:rsidRDefault="00F92BBC" w:rsidP="00F92BBC">
      <w:pPr>
        <w:pStyle w:val="ListParagraph"/>
        <w:numPr>
          <w:ilvl w:val="0"/>
          <w:numId w:val="7"/>
        </w:numPr>
        <w:jc w:val="both"/>
        <w:rPr>
          <w:rFonts w:ascii="Times New Roman" w:hAnsi="Times New Roman"/>
          <w:sz w:val="24"/>
          <w:szCs w:val="24"/>
        </w:rPr>
      </w:pPr>
      <w:r w:rsidRPr="00F92BBC">
        <w:rPr>
          <w:rFonts w:ascii="Times New Roman" w:hAnsi="Times New Roman"/>
          <w:sz w:val="24"/>
          <w:szCs w:val="24"/>
        </w:rPr>
        <w:t>State / Central / Deemed Universities.</w:t>
      </w:r>
    </w:p>
    <w:p w:rsidR="00F92BBC" w:rsidRPr="00F92BBC" w:rsidRDefault="00F92BBC" w:rsidP="00F92BBC">
      <w:pPr>
        <w:pStyle w:val="ListParagraph"/>
        <w:numPr>
          <w:ilvl w:val="0"/>
          <w:numId w:val="7"/>
        </w:numPr>
        <w:jc w:val="both"/>
        <w:rPr>
          <w:rFonts w:ascii="Times New Roman" w:hAnsi="Times New Roman"/>
          <w:sz w:val="24"/>
          <w:szCs w:val="24"/>
        </w:rPr>
      </w:pPr>
      <w:r w:rsidRPr="00F92BBC">
        <w:rPr>
          <w:rFonts w:ascii="Times New Roman" w:hAnsi="Times New Roman"/>
          <w:sz w:val="24"/>
          <w:szCs w:val="24"/>
        </w:rPr>
        <w:t>Government Engineering and Arts and Science Colleges</w:t>
      </w:r>
    </w:p>
    <w:p w:rsidR="00F92BBC" w:rsidRPr="00F92BBC" w:rsidRDefault="00F92BBC" w:rsidP="00F92BBC">
      <w:pPr>
        <w:pStyle w:val="ListParagraph"/>
        <w:numPr>
          <w:ilvl w:val="0"/>
          <w:numId w:val="7"/>
        </w:numPr>
        <w:jc w:val="both"/>
        <w:rPr>
          <w:rFonts w:ascii="Times New Roman" w:hAnsi="Times New Roman"/>
          <w:sz w:val="24"/>
          <w:szCs w:val="24"/>
        </w:rPr>
      </w:pPr>
      <w:r w:rsidRPr="00F92BBC">
        <w:rPr>
          <w:rFonts w:ascii="Times New Roman" w:hAnsi="Times New Roman"/>
          <w:sz w:val="24"/>
          <w:szCs w:val="24"/>
        </w:rPr>
        <w:t>Government Aided Engineering and Arts and Science Colleges</w:t>
      </w:r>
    </w:p>
    <w:p w:rsidR="00F92BBC" w:rsidRPr="00F92BBC" w:rsidRDefault="00F92BBC" w:rsidP="00F92BBC">
      <w:pPr>
        <w:pStyle w:val="ListParagraph"/>
        <w:numPr>
          <w:ilvl w:val="0"/>
          <w:numId w:val="7"/>
        </w:numPr>
        <w:jc w:val="both"/>
        <w:rPr>
          <w:rFonts w:ascii="Times New Roman" w:hAnsi="Times New Roman"/>
          <w:sz w:val="24"/>
          <w:szCs w:val="24"/>
        </w:rPr>
      </w:pPr>
      <w:r w:rsidRPr="00F92BBC">
        <w:rPr>
          <w:rFonts w:ascii="Times New Roman" w:hAnsi="Times New Roman"/>
          <w:sz w:val="24"/>
          <w:szCs w:val="24"/>
        </w:rPr>
        <w:t>Private Engineering and Arts and Science Colleges</w:t>
      </w:r>
    </w:p>
    <w:p w:rsidR="00F92BBC" w:rsidRPr="00F92BBC" w:rsidRDefault="00F92BBC" w:rsidP="00F92BBC">
      <w:pPr>
        <w:pStyle w:val="ListParagraph"/>
        <w:numPr>
          <w:ilvl w:val="0"/>
          <w:numId w:val="7"/>
        </w:numPr>
        <w:jc w:val="both"/>
        <w:rPr>
          <w:rFonts w:ascii="Times New Roman" w:hAnsi="Times New Roman"/>
          <w:sz w:val="24"/>
          <w:szCs w:val="24"/>
        </w:rPr>
      </w:pPr>
      <w:r w:rsidRPr="00F92BBC">
        <w:rPr>
          <w:rFonts w:ascii="Times New Roman" w:hAnsi="Times New Roman"/>
          <w:sz w:val="24"/>
          <w:szCs w:val="24"/>
        </w:rPr>
        <w:t>All Small and Medium Industries</w:t>
      </w:r>
    </w:p>
    <w:p w:rsidR="00FA3138" w:rsidRPr="00B60882" w:rsidRDefault="00FA3138" w:rsidP="00F92BBC">
      <w:pPr>
        <w:jc w:val="both"/>
        <w:rPr>
          <w:rFonts w:ascii="Times New Roman" w:hAnsi="Times New Roman"/>
          <w:b/>
          <w:sz w:val="24"/>
          <w:szCs w:val="24"/>
        </w:rPr>
      </w:pPr>
      <w:r w:rsidRPr="00B60882">
        <w:rPr>
          <w:rFonts w:ascii="Times New Roman" w:hAnsi="Times New Roman"/>
          <w:b/>
          <w:sz w:val="24"/>
          <w:szCs w:val="24"/>
        </w:rPr>
        <w:t>Registration Fee</w:t>
      </w:r>
    </w:p>
    <w:p w:rsidR="00627B54" w:rsidRPr="00627B54" w:rsidRDefault="00627B54" w:rsidP="00627B5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szCs w:val="24"/>
        </w:rPr>
      </w:pPr>
      <w:r w:rsidRPr="00627B54">
        <w:rPr>
          <w:rFonts w:ascii="Times New Roman" w:hAnsi="Times New Roman"/>
          <w:szCs w:val="24"/>
        </w:rPr>
        <w:t xml:space="preserve">Registration fee for an individual: </w:t>
      </w:r>
      <w:proofErr w:type="spellStart"/>
      <w:r w:rsidRPr="00627B54">
        <w:rPr>
          <w:rFonts w:ascii="Times New Roman" w:hAnsi="Times New Roman"/>
          <w:szCs w:val="24"/>
        </w:rPr>
        <w:t>Rs</w:t>
      </w:r>
      <w:proofErr w:type="spellEnd"/>
      <w:r w:rsidRPr="00627B54">
        <w:rPr>
          <w:rFonts w:ascii="Times New Roman" w:hAnsi="Times New Roman"/>
          <w:szCs w:val="24"/>
        </w:rPr>
        <w:t>. 1000/- Includes Service Tax</w:t>
      </w:r>
    </w:p>
    <w:p w:rsidR="00627B54" w:rsidRPr="00627B54" w:rsidRDefault="00627B54" w:rsidP="00627B5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szCs w:val="24"/>
        </w:rPr>
      </w:pPr>
      <w:r w:rsidRPr="00627B54">
        <w:rPr>
          <w:rFonts w:ascii="Times New Roman" w:hAnsi="Times New Roman"/>
          <w:szCs w:val="24"/>
        </w:rPr>
        <w:t xml:space="preserve">Registration fee for Departmental: </w:t>
      </w:r>
      <w:proofErr w:type="spellStart"/>
      <w:r w:rsidRPr="00627B54">
        <w:rPr>
          <w:rFonts w:ascii="Times New Roman" w:hAnsi="Times New Roman"/>
          <w:szCs w:val="24"/>
        </w:rPr>
        <w:t>Rs</w:t>
      </w:r>
      <w:proofErr w:type="spellEnd"/>
      <w:r w:rsidRPr="00627B54">
        <w:rPr>
          <w:rFonts w:ascii="Times New Roman" w:hAnsi="Times New Roman"/>
          <w:szCs w:val="24"/>
        </w:rPr>
        <w:t>. 2000/- Includes Service Tax</w:t>
      </w:r>
    </w:p>
    <w:p w:rsidR="00FA3138" w:rsidRDefault="00627B54" w:rsidP="00627B5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szCs w:val="24"/>
        </w:rPr>
      </w:pPr>
      <w:r w:rsidRPr="00627B54">
        <w:rPr>
          <w:rFonts w:ascii="Times New Roman" w:hAnsi="Times New Roman"/>
          <w:szCs w:val="24"/>
        </w:rPr>
        <w:t xml:space="preserve">Registration fee for an Institutional </w:t>
      </w:r>
      <w:proofErr w:type="spellStart"/>
      <w:r w:rsidRPr="00627B54">
        <w:rPr>
          <w:rFonts w:ascii="Times New Roman" w:hAnsi="Times New Roman"/>
          <w:szCs w:val="24"/>
        </w:rPr>
        <w:t>Rs</w:t>
      </w:r>
      <w:proofErr w:type="spellEnd"/>
      <w:r w:rsidRPr="00627B54">
        <w:rPr>
          <w:rFonts w:ascii="Times New Roman" w:hAnsi="Times New Roman"/>
          <w:szCs w:val="24"/>
        </w:rPr>
        <w:t>. 5000/- Includes Service Tax</w:t>
      </w:r>
    </w:p>
    <w:p w:rsidR="00627B54" w:rsidRPr="00627B54" w:rsidRDefault="00627B54" w:rsidP="00627B5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szCs w:val="24"/>
        </w:rPr>
      </w:pPr>
    </w:p>
    <w:p w:rsidR="00FA3138" w:rsidRPr="00FA3138" w:rsidRDefault="00FA3138" w:rsidP="00FA3138">
      <w:pPr>
        <w:jc w:val="both"/>
        <w:rPr>
          <w:rFonts w:ascii="Times New Roman" w:hAnsi="Times New Roman"/>
          <w:b/>
          <w:szCs w:val="20"/>
        </w:rPr>
      </w:pPr>
      <w:r w:rsidRPr="00FA3138">
        <w:rPr>
          <w:rFonts w:ascii="Times New Roman" w:hAnsi="Times New Roman"/>
          <w:b/>
          <w:szCs w:val="20"/>
        </w:rPr>
        <w:t>Institution Awards, Department Awards and Individual Awards</w:t>
      </w:r>
    </w:p>
    <w:p w:rsidR="00FA3138" w:rsidRPr="00FA3138" w:rsidRDefault="00FA3138" w:rsidP="00FA3138">
      <w:pPr>
        <w:pStyle w:val="ListParagraph"/>
        <w:jc w:val="both"/>
        <w:rPr>
          <w:rFonts w:ascii="Times New Roman" w:hAnsi="Times New Roman"/>
          <w:szCs w:val="20"/>
        </w:rPr>
      </w:pPr>
      <w:r w:rsidRPr="00FA3138">
        <w:rPr>
          <w:rFonts w:ascii="Times New Roman" w:hAnsi="Times New Roman"/>
          <w:szCs w:val="20"/>
        </w:rPr>
        <w:t>Applications and Nominations are invited from Management, members of faculty of University, Engineering and Arts and Science colleges</w:t>
      </w:r>
      <w:r>
        <w:rPr>
          <w:rFonts w:ascii="Times New Roman" w:hAnsi="Times New Roman"/>
          <w:szCs w:val="20"/>
        </w:rPr>
        <w:t xml:space="preserve"> and Research scholars.</w:t>
      </w:r>
    </w:p>
    <w:p w:rsidR="002B1135" w:rsidRPr="00FA3138" w:rsidRDefault="002B1135" w:rsidP="00FA3138">
      <w:pPr>
        <w:pStyle w:val="ListParagraph"/>
        <w:jc w:val="both"/>
        <w:rPr>
          <w:rFonts w:ascii="Times New Roman" w:hAnsi="Times New Roman"/>
          <w:sz w:val="26"/>
          <w:szCs w:val="24"/>
        </w:rPr>
      </w:pPr>
    </w:p>
    <w:p w:rsidR="00FA3138" w:rsidRDefault="00FA3138" w:rsidP="00644B1F">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Times New Roman" w:hAnsi="Times New Roman"/>
          <w:sz w:val="24"/>
          <w:szCs w:val="24"/>
        </w:rPr>
      </w:pPr>
      <w:r>
        <w:rPr>
          <w:rFonts w:ascii="Times New Roman" w:hAnsi="Times New Roman"/>
          <w:sz w:val="24"/>
          <w:szCs w:val="24"/>
        </w:rPr>
        <w:t>For further Details:</w:t>
      </w:r>
      <w:r w:rsidRPr="00FA3138">
        <w:rPr>
          <w:rFonts w:ascii="Times New Roman" w:hAnsi="Times New Roman"/>
          <w:bCs/>
          <w:color w:val="3B0000"/>
          <w:sz w:val="24"/>
          <w:szCs w:val="24"/>
          <w:lang w:val="en-US"/>
        </w:rPr>
        <w:t xml:space="preserve"> </w:t>
      </w:r>
      <w:r w:rsidRPr="00B60882">
        <w:rPr>
          <w:rFonts w:ascii="Times New Roman" w:hAnsi="Times New Roman"/>
          <w:bCs/>
          <w:color w:val="3B0000"/>
          <w:sz w:val="24"/>
          <w:szCs w:val="24"/>
          <w:lang w:val="en-US"/>
        </w:rPr>
        <w:t xml:space="preserve"> </w:t>
      </w:r>
      <w:hyperlink r:id="rId9" w:history="1">
        <w:r w:rsidR="00644B1F" w:rsidRPr="003E5A5C">
          <w:rPr>
            <w:rStyle w:val="Hyperlink"/>
            <w:rFonts w:ascii="Times New Roman" w:hAnsi="Times New Roman"/>
            <w:bCs/>
            <w:sz w:val="24"/>
            <w:szCs w:val="24"/>
            <w:lang w:val="en-US"/>
          </w:rPr>
          <w:t>http://iirgroups.org/index.php/award2018</w:t>
        </w:r>
      </w:hyperlink>
      <w:r w:rsidR="00644B1F">
        <w:rPr>
          <w:rFonts w:ascii="Times New Roman" w:hAnsi="Times New Roman"/>
          <w:bCs/>
          <w:color w:val="3B0000"/>
          <w:sz w:val="24"/>
          <w:szCs w:val="24"/>
          <w:lang w:val="en-US"/>
        </w:rPr>
        <w:t xml:space="preserve"> </w:t>
      </w:r>
    </w:p>
    <w:sectPr w:rsidR="00FA31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EA" w:rsidRDefault="00A707EA" w:rsidP="00FA3138">
      <w:pPr>
        <w:spacing w:after="0" w:line="240" w:lineRule="auto"/>
      </w:pPr>
      <w:r>
        <w:separator/>
      </w:r>
    </w:p>
  </w:endnote>
  <w:endnote w:type="continuationSeparator" w:id="0">
    <w:p w:rsidR="00A707EA" w:rsidRDefault="00A707EA" w:rsidP="00FA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EA" w:rsidRDefault="00A707EA" w:rsidP="00FA3138">
      <w:pPr>
        <w:spacing w:after="0" w:line="240" w:lineRule="auto"/>
      </w:pPr>
      <w:r>
        <w:separator/>
      </w:r>
    </w:p>
  </w:footnote>
  <w:footnote w:type="continuationSeparator" w:id="0">
    <w:p w:rsidR="00A707EA" w:rsidRDefault="00A707EA" w:rsidP="00FA3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38" w:rsidRDefault="00FA3138">
    <w:pPr>
      <w:pStyle w:val="Header"/>
    </w:pPr>
  </w:p>
  <w:p w:rsidR="00FA3138" w:rsidRDefault="00FA3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A06"/>
    <w:multiLevelType w:val="hybridMultilevel"/>
    <w:tmpl w:val="5260B5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EC282F"/>
    <w:multiLevelType w:val="hybridMultilevel"/>
    <w:tmpl w:val="90241B6A"/>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D0963A7"/>
    <w:multiLevelType w:val="hybridMultilevel"/>
    <w:tmpl w:val="5260B5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7D04407"/>
    <w:multiLevelType w:val="hybridMultilevel"/>
    <w:tmpl w:val="19BCC0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A82C4F"/>
    <w:multiLevelType w:val="hybridMultilevel"/>
    <w:tmpl w:val="215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F6E80"/>
    <w:multiLevelType w:val="hybridMultilevel"/>
    <w:tmpl w:val="E41A4D82"/>
    <w:lvl w:ilvl="0" w:tplc="04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61095F16"/>
    <w:multiLevelType w:val="hybridMultilevel"/>
    <w:tmpl w:val="53D0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526B8"/>
    <w:multiLevelType w:val="hybridMultilevel"/>
    <w:tmpl w:val="476A3D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F511D57"/>
    <w:multiLevelType w:val="hybridMultilevel"/>
    <w:tmpl w:val="A00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38"/>
    <w:rsid w:val="000013F4"/>
    <w:rsid w:val="001F603E"/>
    <w:rsid w:val="00295B6D"/>
    <w:rsid w:val="002B1135"/>
    <w:rsid w:val="00320FDD"/>
    <w:rsid w:val="004E1EE1"/>
    <w:rsid w:val="00627B54"/>
    <w:rsid w:val="00644B1F"/>
    <w:rsid w:val="0068392E"/>
    <w:rsid w:val="00A218FB"/>
    <w:rsid w:val="00A707EA"/>
    <w:rsid w:val="00AD189F"/>
    <w:rsid w:val="00BC585F"/>
    <w:rsid w:val="00E01274"/>
    <w:rsid w:val="00F87A71"/>
    <w:rsid w:val="00F92BBC"/>
    <w:rsid w:val="00FA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3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38"/>
  </w:style>
  <w:style w:type="paragraph" w:styleId="Footer">
    <w:name w:val="footer"/>
    <w:basedOn w:val="Normal"/>
    <w:link w:val="FooterChar"/>
    <w:uiPriority w:val="99"/>
    <w:unhideWhenUsed/>
    <w:rsid w:val="00FA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38"/>
  </w:style>
  <w:style w:type="paragraph" w:styleId="BalloonText">
    <w:name w:val="Balloon Text"/>
    <w:basedOn w:val="Normal"/>
    <w:link w:val="BalloonTextChar"/>
    <w:uiPriority w:val="99"/>
    <w:semiHidden/>
    <w:unhideWhenUsed/>
    <w:rsid w:val="00FA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38"/>
    <w:rPr>
      <w:rFonts w:ascii="Tahoma" w:hAnsi="Tahoma" w:cs="Tahoma"/>
      <w:sz w:val="16"/>
      <w:szCs w:val="16"/>
    </w:rPr>
  </w:style>
  <w:style w:type="paragraph" w:styleId="ListParagraph">
    <w:name w:val="List Paragraph"/>
    <w:basedOn w:val="Normal"/>
    <w:uiPriority w:val="34"/>
    <w:qFormat/>
    <w:rsid w:val="00FA3138"/>
    <w:pPr>
      <w:ind w:left="720"/>
      <w:contextualSpacing/>
    </w:pPr>
  </w:style>
  <w:style w:type="character" w:styleId="Hyperlink">
    <w:name w:val="Hyperlink"/>
    <w:uiPriority w:val="99"/>
    <w:unhideWhenUsed/>
    <w:rsid w:val="00FA3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3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38"/>
  </w:style>
  <w:style w:type="paragraph" w:styleId="Footer">
    <w:name w:val="footer"/>
    <w:basedOn w:val="Normal"/>
    <w:link w:val="FooterChar"/>
    <w:uiPriority w:val="99"/>
    <w:unhideWhenUsed/>
    <w:rsid w:val="00FA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38"/>
  </w:style>
  <w:style w:type="paragraph" w:styleId="BalloonText">
    <w:name w:val="Balloon Text"/>
    <w:basedOn w:val="Normal"/>
    <w:link w:val="BalloonTextChar"/>
    <w:uiPriority w:val="99"/>
    <w:semiHidden/>
    <w:unhideWhenUsed/>
    <w:rsid w:val="00FA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38"/>
    <w:rPr>
      <w:rFonts w:ascii="Tahoma" w:hAnsi="Tahoma" w:cs="Tahoma"/>
      <w:sz w:val="16"/>
      <w:szCs w:val="16"/>
    </w:rPr>
  </w:style>
  <w:style w:type="paragraph" w:styleId="ListParagraph">
    <w:name w:val="List Paragraph"/>
    <w:basedOn w:val="Normal"/>
    <w:uiPriority w:val="34"/>
    <w:qFormat/>
    <w:rsid w:val="00FA3138"/>
    <w:pPr>
      <w:ind w:left="720"/>
      <w:contextualSpacing/>
    </w:pPr>
  </w:style>
  <w:style w:type="character" w:styleId="Hyperlink">
    <w:name w:val="Hyperlink"/>
    <w:uiPriority w:val="99"/>
    <w:unhideWhenUsed/>
    <w:rsid w:val="00FA3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irgroups.org/index.php/awar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dc:creator>
  <cp:lastModifiedBy>naveen</cp:lastModifiedBy>
  <cp:revision>28</cp:revision>
  <dcterms:created xsi:type="dcterms:W3CDTF">2017-12-09T05:45:00Z</dcterms:created>
  <dcterms:modified xsi:type="dcterms:W3CDTF">2017-12-09T08:51:00Z</dcterms:modified>
</cp:coreProperties>
</file>